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30" w:rsidRPr="002C5BA0" w:rsidRDefault="00606930" w:rsidP="00606930">
      <w:pPr>
        <w:jc w:val="right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b/>
          <w:sz w:val="22"/>
          <w:szCs w:val="22"/>
        </w:rPr>
        <w:t>Tervezet</w:t>
      </w:r>
    </w:p>
    <w:p w:rsidR="00606930" w:rsidRPr="002C5BA0" w:rsidRDefault="00606930" w:rsidP="00606930">
      <w:pPr>
        <w:jc w:val="center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b/>
          <w:sz w:val="22"/>
          <w:szCs w:val="22"/>
        </w:rPr>
        <w:t>Bokod Község Önkormányzatának Képviselő-testülete</w:t>
      </w:r>
    </w:p>
    <w:p w:rsidR="00606930" w:rsidRPr="002C5BA0" w:rsidRDefault="00606930" w:rsidP="00606930">
      <w:pPr>
        <w:jc w:val="center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b/>
          <w:sz w:val="22"/>
          <w:szCs w:val="22"/>
        </w:rPr>
        <w:t xml:space="preserve">/2013. () önkormányzati rendelete </w:t>
      </w:r>
    </w:p>
    <w:p w:rsidR="00606930" w:rsidRPr="002C5BA0" w:rsidRDefault="002E0016" w:rsidP="002E0016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2C5BA0">
        <w:rPr>
          <w:rFonts w:ascii="Arial" w:hAnsi="Arial" w:cs="Arial"/>
          <w:b/>
          <w:sz w:val="22"/>
          <w:szCs w:val="22"/>
        </w:rPr>
        <w:t>a</w:t>
      </w:r>
      <w:proofErr w:type="gramEnd"/>
      <w:r w:rsidRPr="002C5BA0">
        <w:rPr>
          <w:rFonts w:ascii="Arial" w:hAnsi="Arial" w:cs="Arial"/>
          <w:b/>
          <w:sz w:val="22"/>
          <w:szCs w:val="22"/>
        </w:rPr>
        <w:t xml:space="preserve"> szociális rászorultságtól függő pénzbeli és természetben nyújtott ellátásokról</w:t>
      </w:r>
    </w:p>
    <w:p w:rsidR="002E0016" w:rsidRDefault="002E0016" w:rsidP="00606930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2C5BA0" w:rsidRPr="002C5BA0" w:rsidRDefault="002C5BA0" w:rsidP="00606930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06930" w:rsidRPr="002C5BA0" w:rsidRDefault="00606930" w:rsidP="002C785D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Bokod Község Önkormányzat Képviselő-testülete </w:t>
      </w:r>
      <w:r w:rsidR="00313A99" w:rsidRPr="002C5BA0">
        <w:rPr>
          <w:rFonts w:ascii="Arial" w:hAnsi="Arial" w:cs="Arial"/>
          <w:sz w:val="22"/>
          <w:szCs w:val="22"/>
        </w:rPr>
        <w:t xml:space="preserve">a szociális igazgatásról és szociális </w:t>
      </w:r>
      <w:r w:rsidR="00313A99" w:rsidRPr="00C46FCE">
        <w:rPr>
          <w:rFonts w:ascii="Arial" w:hAnsi="Arial" w:cs="Arial"/>
          <w:sz w:val="22"/>
          <w:szCs w:val="22"/>
        </w:rPr>
        <w:t>ellátásokról szóló 1993. évi III. törvény</w:t>
      </w:r>
      <w:r w:rsidR="00FE4F7D" w:rsidRPr="00C46FCE">
        <w:rPr>
          <w:rFonts w:ascii="Arial" w:hAnsi="Arial" w:cs="Arial"/>
          <w:sz w:val="22"/>
          <w:szCs w:val="22"/>
        </w:rPr>
        <w:t xml:space="preserve"> (a továbbiakban: Szt.) </w:t>
      </w:r>
      <w:r w:rsidR="00AB629D" w:rsidRPr="00C46FCE">
        <w:rPr>
          <w:rFonts w:ascii="Arial" w:hAnsi="Arial" w:cs="Arial"/>
          <w:sz w:val="22"/>
          <w:szCs w:val="22"/>
        </w:rPr>
        <w:t>1.§ (2)</w:t>
      </w:r>
      <w:r w:rsidR="00FE4F7D" w:rsidRPr="00C46FCE">
        <w:rPr>
          <w:rFonts w:ascii="Arial" w:hAnsi="Arial" w:cs="Arial"/>
          <w:sz w:val="22"/>
          <w:szCs w:val="22"/>
        </w:rPr>
        <w:t xml:space="preserve"> bekezdésében</w:t>
      </w:r>
      <w:r w:rsidR="00AB629D" w:rsidRPr="00C46FCE">
        <w:rPr>
          <w:rFonts w:ascii="Arial" w:hAnsi="Arial" w:cs="Arial"/>
          <w:sz w:val="22"/>
          <w:szCs w:val="22"/>
        </w:rPr>
        <w:t xml:space="preserve">, </w:t>
      </w:r>
      <w:r w:rsidR="00FE4F7D" w:rsidRPr="00C46FCE">
        <w:rPr>
          <w:rFonts w:ascii="Arial" w:hAnsi="Arial" w:cs="Arial"/>
          <w:sz w:val="22"/>
          <w:szCs w:val="22"/>
        </w:rPr>
        <w:t>Szt.</w:t>
      </w:r>
      <w:r w:rsidR="00FE4F7D" w:rsidRPr="00C46FCE">
        <w:rPr>
          <w:rFonts w:ascii="Arial" w:hAnsi="Arial" w:cs="Arial"/>
          <w:bCs/>
          <w:sz w:val="22"/>
          <w:szCs w:val="22"/>
        </w:rPr>
        <w:t xml:space="preserve"> </w:t>
      </w:r>
      <w:r w:rsidR="00AB629D" w:rsidRPr="00C46FCE">
        <w:rPr>
          <w:rFonts w:ascii="Arial" w:hAnsi="Arial" w:cs="Arial"/>
          <w:bCs/>
          <w:sz w:val="22"/>
          <w:szCs w:val="22"/>
        </w:rPr>
        <w:t>10. §</w:t>
      </w:r>
      <w:r w:rsidR="00AB629D" w:rsidRPr="00C46FCE">
        <w:rPr>
          <w:rFonts w:ascii="Arial" w:hAnsi="Arial" w:cs="Arial"/>
          <w:sz w:val="22"/>
          <w:szCs w:val="22"/>
        </w:rPr>
        <w:t xml:space="preserve"> (1)</w:t>
      </w:r>
      <w:r w:rsidR="00FE4F7D" w:rsidRPr="00C46FCE">
        <w:rPr>
          <w:rFonts w:ascii="Arial" w:hAnsi="Arial" w:cs="Arial"/>
          <w:sz w:val="22"/>
          <w:szCs w:val="22"/>
        </w:rPr>
        <w:t xml:space="preserve"> bekezdésében</w:t>
      </w:r>
      <w:r w:rsidR="00AB629D" w:rsidRPr="00C46FCE">
        <w:rPr>
          <w:rFonts w:ascii="Arial" w:hAnsi="Arial" w:cs="Arial"/>
          <w:sz w:val="22"/>
          <w:szCs w:val="22"/>
        </w:rPr>
        <w:t xml:space="preserve">, </w:t>
      </w:r>
      <w:r w:rsidR="00FE4F7D" w:rsidRPr="00C46FCE">
        <w:rPr>
          <w:rFonts w:ascii="Arial" w:hAnsi="Arial" w:cs="Arial"/>
          <w:sz w:val="22"/>
          <w:szCs w:val="22"/>
        </w:rPr>
        <w:t>Szt.</w:t>
      </w:r>
      <w:r w:rsidR="00FE4F7D" w:rsidRPr="00C46FCE">
        <w:rPr>
          <w:rFonts w:ascii="Arial" w:hAnsi="Arial" w:cs="Arial"/>
          <w:bCs/>
          <w:sz w:val="22"/>
          <w:szCs w:val="22"/>
        </w:rPr>
        <w:t xml:space="preserve"> </w:t>
      </w:r>
      <w:r w:rsidR="00AB629D" w:rsidRPr="00C46FCE">
        <w:rPr>
          <w:rFonts w:ascii="Arial" w:hAnsi="Arial" w:cs="Arial"/>
          <w:bCs/>
          <w:sz w:val="22"/>
          <w:szCs w:val="22"/>
        </w:rPr>
        <w:t xml:space="preserve">26. §, 32.§ </w:t>
      </w:r>
      <w:r w:rsidR="00FE4F7D" w:rsidRPr="00C46FCE">
        <w:rPr>
          <w:rFonts w:ascii="Arial" w:hAnsi="Arial" w:cs="Arial"/>
          <w:bCs/>
          <w:sz w:val="22"/>
          <w:szCs w:val="22"/>
        </w:rPr>
        <w:t xml:space="preserve">(1) b) pontjában, </w:t>
      </w:r>
      <w:r w:rsidR="00FE4F7D" w:rsidRPr="00C46FCE">
        <w:rPr>
          <w:rFonts w:ascii="Arial" w:hAnsi="Arial" w:cs="Arial"/>
          <w:sz w:val="22"/>
          <w:szCs w:val="22"/>
        </w:rPr>
        <w:t>Szt.</w:t>
      </w:r>
      <w:r w:rsidR="00FE4F7D" w:rsidRPr="00C46FCE">
        <w:rPr>
          <w:rFonts w:ascii="Arial" w:hAnsi="Arial" w:cs="Arial"/>
          <w:bCs/>
          <w:sz w:val="22"/>
          <w:szCs w:val="22"/>
        </w:rPr>
        <w:t xml:space="preserve"> </w:t>
      </w:r>
      <w:r w:rsidR="00AB629D" w:rsidRPr="00C46FCE">
        <w:rPr>
          <w:rFonts w:ascii="Arial" w:hAnsi="Arial" w:cs="Arial"/>
          <w:bCs/>
          <w:sz w:val="22"/>
          <w:szCs w:val="22"/>
        </w:rPr>
        <w:t>32.§ (3)</w:t>
      </w:r>
      <w:r w:rsidR="00FE4F7D" w:rsidRPr="00C46FCE">
        <w:rPr>
          <w:rFonts w:ascii="Arial" w:hAnsi="Arial" w:cs="Arial"/>
          <w:sz w:val="22"/>
          <w:szCs w:val="22"/>
        </w:rPr>
        <w:t xml:space="preserve"> bekezdésében</w:t>
      </w:r>
      <w:r w:rsidR="00AB629D" w:rsidRPr="00C46FCE">
        <w:rPr>
          <w:rFonts w:ascii="Arial" w:hAnsi="Arial" w:cs="Arial"/>
          <w:bCs/>
          <w:sz w:val="22"/>
          <w:szCs w:val="22"/>
        </w:rPr>
        <w:t xml:space="preserve">, </w:t>
      </w:r>
      <w:r w:rsidR="00FE4F7D" w:rsidRPr="00C46FCE">
        <w:rPr>
          <w:rFonts w:ascii="Arial" w:hAnsi="Arial" w:cs="Arial"/>
          <w:sz w:val="22"/>
          <w:szCs w:val="22"/>
        </w:rPr>
        <w:t>Szt</w:t>
      </w:r>
      <w:r w:rsidR="00FE4F7D" w:rsidRPr="00C46FCE">
        <w:rPr>
          <w:rFonts w:ascii="Arial" w:hAnsi="Arial" w:cs="Arial"/>
          <w:bCs/>
          <w:sz w:val="22"/>
          <w:szCs w:val="22"/>
        </w:rPr>
        <w:t xml:space="preserve">. </w:t>
      </w:r>
      <w:r w:rsidR="00AB629D" w:rsidRPr="00C46FCE">
        <w:rPr>
          <w:rFonts w:ascii="Arial" w:hAnsi="Arial" w:cs="Arial"/>
          <w:bCs/>
          <w:sz w:val="22"/>
          <w:szCs w:val="22"/>
        </w:rPr>
        <w:t>37/</w:t>
      </w:r>
      <w:proofErr w:type="gramStart"/>
      <w:r w:rsidR="00AB629D" w:rsidRPr="00C46FCE">
        <w:rPr>
          <w:rFonts w:ascii="Arial" w:hAnsi="Arial" w:cs="Arial"/>
          <w:bCs/>
          <w:sz w:val="22"/>
          <w:szCs w:val="22"/>
        </w:rPr>
        <w:t>A</w:t>
      </w:r>
      <w:proofErr w:type="gramEnd"/>
      <w:r w:rsidR="00AB629D" w:rsidRPr="00C46FCE">
        <w:rPr>
          <w:rFonts w:ascii="Arial" w:hAnsi="Arial" w:cs="Arial"/>
          <w:bCs/>
          <w:sz w:val="22"/>
          <w:szCs w:val="22"/>
        </w:rPr>
        <w:t>. § (1)</w:t>
      </w:r>
      <w:r w:rsidR="00FE4F7D" w:rsidRPr="00C46FCE">
        <w:rPr>
          <w:rFonts w:ascii="Arial" w:hAnsi="Arial" w:cs="Arial"/>
          <w:sz w:val="22"/>
          <w:szCs w:val="22"/>
        </w:rPr>
        <w:t xml:space="preserve"> bekezdésében</w:t>
      </w:r>
      <w:r w:rsidR="00AB629D" w:rsidRPr="00C46FCE">
        <w:rPr>
          <w:rFonts w:ascii="Arial" w:hAnsi="Arial" w:cs="Arial"/>
          <w:bCs/>
          <w:sz w:val="22"/>
          <w:szCs w:val="22"/>
        </w:rPr>
        <w:t xml:space="preserve">, </w:t>
      </w:r>
      <w:r w:rsidR="00FE4F7D" w:rsidRPr="00C46FCE">
        <w:rPr>
          <w:rFonts w:ascii="Arial" w:hAnsi="Arial" w:cs="Arial"/>
          <w:sz w:val="22"/>
          <w:szCs w:val="22"/>
        </w:rPr>
        <w:t>Szt</w:t>
      </w:r>
      <w:r w:rsidR="00FE4F7D" w:rsidRPr="00C46FCE">
        <w:rPr>
          <w:rFonts w:ascii="Arial" w:hAnsi="Arial" w:cs="Arial"/>
          <w:bCs/>
          <w:sz w:val="22"/>
          <w:szCs w:val="22"/>
        </w:rPr>
        <w:t xml:space="preserve">. </w:t>
      </w:r>
      <w:r w:rsidR="00AB629D" w:rsidRPr="00C46FCE">
        <w:rPr>
          <w:rFonts w:ascii="Arial" w:hAnsi="Arial" w:cs="Arial"/>
          <w:bCs/>
          <w:sz w:val="22"/>
          <w:szCs w:val="22"/>
        </w:rPr>
        <w:t>37/D (3)</w:t>
      </w:r>
      <w:r w:rsidR="00FE4F7D" w:rsidRPr="00C46FCE">
        <w:rPr>
          <w:rFonts w:ascii="Arial" w:hAnsi="Arial" w:cs="Arial"/>
          <w:sz w:val="22"/>
          <w:szCs w:val="22"/>
        </w:rPr>
        <w:t xml:space="preserve"> bekezdésében</w:t>
      </w:r>
      <w:r w:rsidR="00AB629D" w:rsidRPr="00C46FCE">
        <w:rPr>
          <w:rFonts w:ascii="Arial" w:hAnsi="Arial" w:cs="Arial"/>
          <w:bCs/>
          <w:sz w:val="22"/>
          <w:szCs w:val="22"/>
        </w:rPr>
        <w:t>,</w:t>
      </w:r>
      <w:r w:rsidR="00AB629D" w:rsidRPr="00C46FCE">
        <w:rPr>
          <w:rFonts w:ascii="Arial" w:hAnsi="Arial" w:cs="Arial"/>
          <w:sz w:val="22"/>
          <w:szCs w:val="22"/>
        </w:rPr>
        <w:t xml:space="preserve"> </w:t>
      </w:r>
      <w:r w:rsidR="00FE4F7D" w:rsidRPr="00C46FCE">
        <w:rPr>
          <w:rFonts w:ascii="Arial" w:hAnsi="Arial" w:cs="Arial"/>
          <w:sz w:val="22"/>
          <w:szCs w:val="22"/>
        </w:rPr>
        <w:t xml:space="preserve">Szt. </w:t>
      </w:r>
      <w:r w:rsidR="00AB629D" w:rsidRPr="00C46FCE">
        <w:rPr>
          <w:rFonts w:ascii="Arial" w:hAnsi="Arial" w:cs="Arial"/>
          <w:sz w:val="22"/>
          <w:szCs w:val="22"/>
        </w:rPr>
        <w:t>43/B (1)</w:t>
      </w:r>
      <w:r w:rsidR="00FE4F7D" w:rsidRPr="00C46FCE">
        <w:rPr>
          <w:rFonts w:ascii="Arial" w:hAnsi="Arial" w:cs="Arial"/>
          <w:sz w:val="22"/>
          <w:szCs w:val="22"/>
        </w:rPr>
        <w:t xml:space="preserve"> bekezdésében,</w:t>
      </w:r>
      <w:r w:rsidR="00AB629D" w:rsidRPr="00C46FCE">
        <w:rPr>
          <w:rFonts w:ascii="Arial" w:hAnsi="Arial" w:cs="Arial"/>
          <w:sz w:val="22"/>
          <w:szCs w:val="22"/>
        </w:rPr>
        <w:t xml:space="preserve"> </w:t>
      </w:r>
      <w:r w:rsidR="00FE4F7D" w:rsidRPr="00C46FCE">
        <w:rPr>
          <w:rFonts w:ascii="Arial" w:hAnsi="Arial" w:cs="Arial"/>
          <w:sz w:val="22"/>
          <w:szCs w:val="22"/>
        </w:rPr>
        <w:t xml:space="preserve">Szt. </w:t>
      </w:r>
      <w:r w:rsidR="00AB629D" w:rsidRPr="00C46FCE">
        <w:rPr>
          <w:rFonts w:ascii="Arial" w:hAnsi="Arial" w:cs="Arial"/>
          <w:sz w:val="22"/>
          <w:szCs w:val="22"/>
        </w:rPr>
        <w:t>45 § (1)</w:t>
      </w:r>
      <w:r w:rsidR="00FE4F7D" w:rsidRPr="00C46FCE">
        <w:rPr>
          <w:rFonts w:ascii="Arial" w:hAnsi="Arial" w:cs="Arial"/>
          <w:sz w:val="22"/>
          <w:szCs w:val="22"/>
        </w:rPr>
        <w:t xml:space="preserve"> és (5) bekezdéseiben</w:t>
      </w:r>
      <w:r w:rsidR="00AB629D" w:rsidRPr="00C46FCE">
        <w:rPr>
          <w:rFonts w:ascii="Arial" w:hAnsi="Arial" w:cs="Arial"/>
          <w:sz w:val="22"/>
          <w:szCs w:val="22"/>
        </w:rPr>
        <w:t xml:space="preserve">, </w:t>
      </w:r>
      <w:r w:rsidR="00FE4F7D" w:rsidRPr="00C46FCE">
        <w:rPr>
          <w:rFonts w:ascii="Arial" w:hAnsi="Arial" w:cs="Arial"/>
          <w:sz w:val="22"/>
          <w:szCs w:val="22"/>
        </w:rPr>
        <w:t xml:space="preserve">Szt. </w:t>
      </w:r>
      <w:r w:rsidR="009A3603" w:rsidRPr="00C46FCE">
        <w:rPr>
          <w:rFonts w:ascii="Arial" w:hAnsi="Arial" w:cs="Arial"/>
          <w:sz w:val="22"/>
          <w:szCs w:val="22"/>
        </w:rPr>
        <w:t>50 § (3)</w:t>
      </w:r>
      <w:r w:rsidR="00FE4F7D" w:rsidRPr="00C46FCE">
        <w:rPr>
          <w:rFonts w:ascii="Arial" w:hAnsi="Arial" w:cs="Arial"/>
          <w:sz w:val="22"/>
          <w:szCs w:val="22"/>
        </w:rPr>
        <w:t xml:space="preserve"> bekezdésében</w:t>
      </w:r>
      <w:r w:rsidR="009A3603" w:rsidRPr="00C46FCE">
        <w:rPr>
          <w:rFonts w:ascii="Arial" w:hAnsi="Arial" w:cs="Arial"/>
          <w:sz w:val="22"/>
          <w:szCs w:val="22"/>
        </w:rPr>
        <w:t xml:space="preserve">, </w:t>
      </w:r>
      <w:r w:rsidR="00F2589A" w:rsidRPr="00C46FCE">
        <w:rPr>
          <w:rFonts w:ascii="Arial" w:hAnsi="Arial" w:cs="Arial"/>
          <w:sz w:val="22"/>
          <w:szCs w:val="22"/>
        </w:rPr>
        <w:t xml:space="preserve">az Szt. 58/B.§ (2) bekezdése, </w:t>
      </w:r>
      <w:r w:rsidR="00FE4F7D" w:rsidRPr="00C46FCE">
        <w:rPr>
          <w:rFonts w:ascii="Arial" w:hAnsi="Arial" w:cs="Arial"/>
          <w:sz w:val="22"/>
          <w:szCs w:val="22"/>
        </w:rPr>
        <w:t xml:space="preserve">Szt. </w:t>
      </w:r>
      <w:r w:rsidR="00AB629D" w:rsidRPr="00C46FCE">
        <w:rPr>
          <w:rFonts w:ascii="Arial" w:hAnsi="Arial" w:cs="Arial"/>
          <w:sz w:val="22"/>
          <w:szCs w:val="22"/>
        </w:rPr>
        <w:t>132.§ (4)</w:t>
      </w:r>
      <w:r w:rsidR="00FE4F7D" w:rsidRPr="00C46FCE">
        <w:rPr>
          <w:rFonts w:ascii="Arial" w:hAnsi="Arial" w:cs="Arial"/>
          <w:sz w:val="22"/>
          <w:szCs w:val="22"/>
        </w:rPr>
        <w:t xml:space="preserve"> bekezdésében</w:t>
      </w:r>
      <w:r w:rsidR="00AB629D" w:rsidRPr="00C46FCE">
        <w:rPr>
          <w:rFonts w:ascii="Arial" w:hAnsi="Arial" w:cs="Arial"/>
          <w:sz w:val="22"/>
          <w:szCs w:val="22"/>
        </w:rPr>
        <w:t xml:space="preserve">, </w:t>
      </w:r>
      <w:r w:rsidR="00FE4F7D" w:rsidRPr="00C46FCE">
        <w:rPr>
          <w:rFonts w:ascii="Arial" w:hAnsi="Arial" w:cs="Arial"/>
          <w:sz w:val="22"/>
          <w:szCs w:val="22"/>
        </w:rPr>
        <w:t xml:space="preserve">Szt. </w:t>
      </w:r>
      <w:r w:rsidR="00AB629D" w:rsidRPr="00C46FCE">
        <w:rPr>
          <w:rFonts w:ascii="Arial" w:hAnsi="Arial" w:cs="Arial"/>
          <w:sz w:val="22"/>
          <w:szCs w:val="22"/>
        </w:rPr>
        <w:t>140/R. §</w:t>
      </w:r>
      <w:proofErr w:type="spellStart"/>
      <w:r w:rsidR="00FE4F7D" w:rsidRPr="00C46FCE">
        <w:rPr>
          <w:rFonts w:ascii="Arial" w:hAnsi="Arial" w:cs="Arial"/>
          <w:sz w:val="22"/>
          <w:szCs w:val="22"/>
        </w:rPr>
        <w:t>-ban</w:t>
      </w:r>
      <w:proofErr w:type="spellEnd"/>
      <w:r w:rsidR="00FE4F7D" w:rsidRPr="00C46FCE">
        <w:rPr>
          <w:rFonts w:ascii="Arial" w:hAnsi="Arial" w:cs="Arial"/>
          <w:sz w:val="22"/>
          <w:szCs w:val="22"/>
        </w:rPr>
        <w:t xml:space="preserve"> és </w:t>
      </w:r>
      <w:r w:rsidR="002C785D" w:rsidRPr="00C46FCE">
        <w:rPr>
          <w:rFonts w:ascii="Arial" w:hAnsi="Arial" w:cs="Arial"/>
          <w:sz w:val="22"/>
          <w:szCs w:val="22"/>
        </w:rPr>
        <w:t>a gyermekek védelméről és a gyámügyi igazgatásról 1997. évi XXXI. törvény</w:t>
      </w:r>
      <w:r w:rsidR="007B74E8" w:rsidRPr="00C46FCE">
        <w:rPr>
          <w:rFonts w:ascii="Arial" w:hAnsi="Arial" w:cs="Arial"/>
          <w:sz w:val="22"/>
          <w:szCs w:val="22"/>
        </w:rPr>
        <w:t xml:space="preserve"> (a továbbiakban: Gyvt.) 18.  § (2) bekezdésében, Gyvt.</w:t>
      </w:r>
      <w:r w:rsidR="007B74E8" w:rsidRPr="002C5BA0">
        <w:rPr>
          <w:rFonts w:ascii="Arial" w:hAnsi="Arial" w:cs="Arial"/>
          <w:sz w:val="22"/>
          <w:szCs w:val="22"/>
        </w:rPr>
        <w:t xml:space="preserve"> 20/C. § (9) bekezdésében, Gyvt. a 131 § (1) </w:t>
      </w:r>
      <w:r w:rsidR="002C785D" w:rsidRPr="002C5BA0">
        <w:rPr>
          <w:rFonts w:ascii="Arial" w:hAnsi="Arial" w:cs="Arial"/>
          <w:sz w:val="22"/>
          <w:szCs w:val="22"/>
        </w:rPr>
        <w:t xml:space="preserve">bekezdésében </w:t>
      </w:r>
      <w:r w:rsidR="00313A99" w:rsidRPr="002C5BA0">
        <w:rPr>
          <w:rFonts w:ascii="Arial" w:hAnsi="Arial" w:cs="Arial"/>
          <w:sz w:val="22"/>
          <w:szCs w:val="22"/>
        </w:rPr>
        <w:t>kapott felhatalmazás alapján</w:t>
      </w:r>
      <w:r w:rsidRPr="002C5BA0">
        <w:rPr>
          <w:rFonts w:ascii="Arial" w:hAnsi="Arial" w:cs="Arial"/>
          <w:sz w:val="22"/>
          <w:szCs w:val="22"/>
        </w:rPr>
        <w:t>,</w:t>
      </w:r>
      <w:r w:rsidR="007B74E8" w:rsidRPr="002C5BA0">
        <w:rPr>
          <w:rFonts w:ascii="Arial" w:hAnsi="Arial" w:cs="Arial"/>
          <w:sz w:val="22"/>
          <w:szCs w:val="22"/>
        </w:rPr>
        <w:t xml:space="preserve"> </w:t>
      </w:r>
      <w:r w:rsidRPr="002C5BA0">
        <w:rPr>
          <w:rFonts w:ascii="Arial" w:hAnsi="Arial" w:cs="Arial"/>
          <w:sz w:val="22"/>
          <w:szCs w:val="22"/>
        </w:rPr>
        <w:t xml:space="preserve">Magyarország helyi önkormányzatairól szóló 2011. évi CLXXXIX. törvény </w:t>
      </w:r>
      <w:r w:rsidR="00313A99" w:rsidRPr="002C5BA0">
        <w:rPr>
          <w:rFonts w:ascii="Arial" w:hAnsi="Arial" w:cs="Arial"/>
          <w:sz w:val="22"/>
          <w:szCs w:val="22"/>
        </w:rPr>
        <w:t xml:space="preserve">13.§ (1) bekezdés 8. pontjában </w:t>
      </w:r>
      <w:r w:rsidRPr="002C5BA0">
        <w:rPr>
          <w:rFonts w:ascii="Arial" w:hAnsi="Arial" w:cs="Arial"/>
          <w:sz w:val="22"/>
          <w:szCs w:val="22"/>
        </w:rPr>
        <w:t>meghatározott feladatkörében eljárva a következőket rendeli el:</w:t>
      </w:r>
    </w:p>
    <w:p w:rsidR="002357BC" w:rsidRDefault="002357BC" w:rsidP="003305D6">
      <w:pPr>
        <w:rPr>
          <w:rFonts w:ascii="Arial" w:hAnsi="Arial" w:cs="Arial"/>
          <w:sz w:val="22"/>
          <w:szCs w:val="22"/>
        </w:rPr>
      </w:pPr>
    </w:p>
    <w:p w:rsidR="002C5BA0" w:rsidRPr="002C5BA0" w:rsidRDefault="002C5BA0" w:rsidP="003305D6">
      <w:pPr>
        <w:rPr>
          <w:rFonts w:ascii="Arial" w:hAnsi="Arial" w:cs="Arial"/>
          <w:sz w:val="22"/>
          <w:szCs w:val="22"/>
        </w:rPr>
      </w:pPr>
    </w:p>
    <w:p w:rsidR="00A07307" w:rsidRPr="002C5BA0" w:rsidRDefault="00380A93" w:rsidP="003305D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1.§ </w:t>
      </w:r>
      <w:r w:rsidR="00A07307" w:rsidRPr="002C5BA0">
        <w:rPr>
          <w:rFonts w:ascii="Arial" w:hAnsi="Arial" w:cs="Arial"/>
          <w:sz w:val="22"/>
          <w:szCs w:val="22"/>
        </w:rPr>
        <w:t>A rendelet hatálya kiterjed Bokod község közigazgatási területén élő, lakóhellyel vagy tartózkodási hellyel rendelkező magyar állampolgárokra, bevándoroltakra és letelepedettekre, hontalanokra,</w:t>
      </w:r>
      <w:r w:rsidR="0004610F" w:rsidRPr="002C5BA0">
        <w:rPr>
          <w:rFonts w:ascii="Arial" w:hAnsi="Arial" w:cs="Arial"/>
          <w:sz w:val="22"/>
          <w:szCs w:val="22"/>
        </w:rPr>
        <w:t xml:space="preserve"> </w:t>
      </w:r>
      <w:r w:rsidR="00A07307" w:rsidRPr="002C5BA0">
        <w:rPr>
          <w:rFonts w:ascii="Arial" w:hAnsi="Arial" w:cs="Arial"/>
          <w:sz w:val="22"/>
          <w:szCs w:val="22"/>
        </w:rPr>
        <w:t>a magyar hatóság által menekültként elismert személyekre.</w:t>
      </w:r>
    </w:p>
    <w:p w:rsidR="003305D6" w:rsidRPr="002C5BA0" w:rsidRDefault="003305D6" w:rsidP="003305D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A07307" w:rsidRPr="002C5BA0" w:rsidRDefault="00A07307" w:rsidP="003305D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bCs/>
          <w:sz w:val="22"/>
          <w:szCs w:val="22"/>
        </w:rPr>
        <w:t>2.§</w:t>
      </w:r>
      <w:r w:rsidR="00171330" w:rsidRPr="002C5BA0">
        <w:rPr>
          <w:rFonts w:ascii="Arial" w:hAnsi="Arial" w:cs="Arial"/>
          <w:bCs/>
          <w:sz w:val="22"/>
          <w:szCs w:val="22"/>
        </w:rPr>
        <w:t xml:space="preserve"> </w:t>
      </w:r>
      <w:r w:rsidRPr="002C5BA0">
        <w:rPr>
          <w:rFonts w:ascii="Arial" w:hAnsi="Arial" w:cs="Arial"/>
          <w:sz w:val="22"/>
          <w:szCs w:val="22"/>
        </w:rPr>
        <w:t xml:space="preserve">Az Képviselő-testület e rendeletben szabályozza az alábbi </w:t>
      </w:r>
      <w:r w:rsidR="00171330" w:rsidRPr="002C5BA0">
        <w:rPr>
          <w:rFonts w:ascii="Arial" w:hAnsi="Arial" w:cs="Arial"/>
          <w:sz w:val="22"/>
          <w:szCs w:val="22"/>
        </w:rPr>
        <w:t>szociális ellátások</w:t>
      </w:r>
      <w:r w:rsidR="0004610F" w:rsidRPr="002C5BA0">
        <w:rPr>
          <w:rFonts w:ascii="Arial" w:hAnsi="Arial" w:cs="Arial"/>
          <w:sz w:val="22"/>
          <w:szCs w:val="22"/>
        </w:rPr>
        <w:t xml:space="preserve"> </w:t>
      </w:r>
      <w:r w:rsidR="00171330" w:rsidRPr="002C5BA0">
        <w:rPr>
          <w:rFonts w:ascii="Arial" w:hAnsi="Arial" w:cs="Arial"/>
          <w:sz w:val="22"/>
          <w:szCs w:val="22"/>
        </w:rPr>
        <w:t>megállapításának, kifizetésének, folyósításának, valamint felhasználása ellenőrzésének szabályait:</w:t>
      </w:r>
    </w:p>
    <w:p w:rsidR="00A07307" w:rsidRPr="002C5BA0" w:rsidRDefault="00A07307" w:rsidP="003305D6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rendszeres szociális segély </w:t>
      </w:r>
      <w:bookmarkStart w:id="0" w:name="_ftnref2"/>
      <w:r w:rsidR="006A288B" w:rsidRPr="002C5BA0">
        <w:rPr>
          <w:rFonts w:ascii="Arial" w:hAnsi="Arial" w:cs="Arial"/>
          <w:sz w:val="22"/>
          <w:szCs w:val="22"/>
        </w:rPr>
        <w:fldChar w:fldCharType="begin"/>
      </w:r>
      <w:r w:rsidRPr="002C5BA0">
        <w:rPr>
          <w:rFonts w:ascii="Arial" w:hAnsi="Arial" w:cs="Arial"/>
          <w:sz w:val="22"/>
          <w:szCs w:val="22"/>
        </w:rPr>
        <w:instrText xml:space="preserve"> HYPERLINK "http://njt.hu/onkorm/index.php" \l "_ftn2" \o "" </w:instrText>
      </w:r>
      <w:r w:rsidR="006A288B" w:rsidRPr="002C5BA0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A07307" w:rsidRPr="002C5BA0" w:rsidRDefault="00A07307" w:rsidP="003305D6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ápolási díj</w:t>
      </w:r>
    </w:p>
    <w:p w:rsidR="00A07307" w:rsidRPr="002C5BA0" w:rsidRDefault="00380A93" w:rsidP="003305D6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önkormányzati </w:t>
      </w:r>
      <w:r w:rsidR="00A07307" w:rsidRPr="002C5BA0">
        <w:rPr>
          <w:rFonts w:ascii="Arial" w:hAnsi="Arial" w:cs="Arial"/>
          <w:sz w:val="22"/>
          <w:szCs w:val="22"/>
        </w:rPr>
        <w:t>segély</w:t>
      </w:r>
    </w:p>
    <w:p w:rsidR="0004610F" w:rsidRPr="002C5BA0" w:rsidRDefault="0004610F" w:rsidP="003305D6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óvodáztatási támogatás.</w:t>
      </w:r>
    </w:p>
    <w:p w:rsidR="00F94E2F" w:rsidRPr="002C5BA0" w:rsidRDefault="00F94E2F" w:rsidP="003305D6">
      <w:pPr>
        <w:jc w:val="both"/>
        <w:rPr>
          <w:rFonts w:ascii="Arial" w:hAnsi="Arial" w:cs="Arial"/>
          <w:sz w:val="22"/>
          <w:szCs w:val="22"/>
        </w:rPr>
      </w:pPr>
    </w:p>
    <w:p w:rsidR="00F94E2F" w:rsidRPr="002C5BA0" w:rsidRDefault="003305D6" w:rsidP="003305D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3. </w:t>
      </w:r>
      <w:r w:rsidR="009643E0" w:rsidRPr="002C5BA0">
        <w:rPr>
          <w:rFonts w:ascii="Arial" w:hAnsi="Arial" w:cs="Arial"/>
          <w:sz w:val="22"/>
          <w:szCs w:val="22"/>
        </w:rPr>
        <w:t xml:space="preserve">§ </w:t>
      </w:r>
      <w:r w:rsidR="00F94E2F" w:rsidRPr="002C5BA0">
        <w:rPr>
          <w:rFonts w:ascii="Arial" w:hAnsi="Arial" w:cs="Arial"/>
          <w:sz w:val="22"/>
          <w:szCs w:val="22"/>
        </w:rPr>
        <w:t>A 2.§</w:t>
      </w:r>
      <w:proofErr w:type="spellStart"/>
      <w:r w:rsidRPr="002C5BA0">
        <w:rPr>
          <w:rFonts w:ascii="Arial" w:hAnsi="Arial" w:cs="Arial"/>
          <w:sz w:val="22"/>
          <w:szCs w:val="22"/>
        </w:rPr>
        <w:t>-ban</w:t>
      </w:r>
      <w:proofErr w:type="spellEnd"/>
      <w:r w:rsidR="00F94E2F" w:rsidRPr="002C5BA0">
        <w:rPr>
          <w:rFonts w:ascii="Arial" w:hAnsi="Arial" w:cs="Arial"/>
          <w:sz w:val="22"/>
          <w:szCs w:val="22"/>
        </w:rPr>
        <w:t xml:space="preserve"> foglalt szociális ellátások iránti kérelmet </w:t>
      </w:r>
      <w:r w:rsidRPr="002C5BA0">
        <w:rPr>
          <w:rFonts w:ascii="Arial" w:hAnsi="Arial" w:cs="Arial"/>
          <w:sz w:val="22"/>
          <w:szCs w:val="22"/>
        </w:rPr>
        <w:t xml:space="preserve">a Bokodi Közös Önkormányzati Hivatalhoz (2855 Bokod, Hősök tere 6.) </w:t>
      </w:r>
      <w:r w:rsidR="00F94E2F" w:rsidRPr="002C5BA0">
        <w:rPr>
          <w:rFonts w:ascii="Arial" w:hAnsi="Arial" w:cs="Arial"/>
          <w:sz w:val="22"/>
          <w:szCs w:val="22"/>
        </w:rPr>
        <w:t>kell benyújtan</w:t>
      </w:r>
      <w:r w:rsidRPr="002C5BA0">
        <w:rPr>
          <w:rFonts w:ascii="Arial" w:hAnsi="Arial" w:cs="Arial"/>
          <w:sz w:val="22"/>
          <w:szCs w:val="22"/>
        </w:rPr>
        <w:t>i.</w:t>
      </w:r>
    </w:p>
    <w:p w:rsidR="003305D6" w:rsidRPr="002C5BA0" w:rsidRDefault="003305D6" w:rsidP="003305D6">
      <w:pPr>
        <w:jc w:val="both"/>
        <w:rPr>
          <w:rFonts w:ascii="Arial" w:hAnsi="Arial" w:cs="Arial"/>
          <w:sz w:val="22"/>
          <w:szCs w:val="22"/>
        </w:rPr>
      </w:pPr>
    </w:p>
    <w:p w:rsidR="00982DE6" w:rsidRPr="002C5BA0" w:rsidRDefault="003305D6" w:rsidP="003305D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4.§</w:t>
      </w:r>
      <w:r w:rsidR="00171330" w:rsidRPr="002C5BA0">
        <w:rPr>
          <w:rFonts w:ascii="Arial" w:hAnsi="Arial" w:cs="Arial"/>
          <w:sz w:val="22"/>
          <w:szCs w:val="22"/>
        </w:rPr>
        <w:t xml:space="preserve"> </w:t>
      </w:r>
      <w:r w:rsidRPr="002C5BA0">
        <w:rPr>
          <w:rFonts w:ascii="Arial" w:hAnsi="Arial" w:cs="Arial"/>
          <w:sz w:val="22"/>
          <w:szCs w:val="22"/>
        </w:rPr>
        <w:t xml:space="preserve">(1) </w:t>
      </w:r>
      <w:r w:rsidR="00171330" w:rsidRPr="002C5BA0">
        <w:rPr>
          <w:rFonts w:ascii="Arial" w:hAnsi="Arial" w:cs="Arial"/>
          <w:sz w:val="22"/>
          <w:szCs w:val="22"/>
        </w:rPr>
        <w:t xml:space="preserve">A </w:t>
      </w:r>
      <w:r w:rsidRPr="002C5BA0">
        <w:rPr>
          <w:rFonts w:ascii="Arial" w:hAnsi="Arial" w:cs="Arial"/>
          <w:sz w:val="22"/>
          <w:szCs w:val="22"/>
        </w:rPr>
        <w:t>2.§</w:t>
      </w:r>
      <w:proofErr w:type="spellStart"/>
      <w:r w:rsidRPr="002C5BA0">
        <w:rPr>
          <w:rFonts w:ascii="Arial" w:hAnsi="Arial" w:cs="Arial"/>
          <w:sz w:val="22"/>
          <w:szCs w:val="22"/>
        </w:rPr>
        <w:t>-ban</w:t>
      </w:r>
      <w:proofErr w:type="spellEnd"/>
      <w:r w:rsidRPr="002C5BA0">
        <w:rPr>
          <w:rFonts w:ascii="Arial" w:hAnsi="Arial" w:cs="Arial"/>
          <w:sz w:val="22"/>
          <w:szCs w:val="22"/>
        </w:rPr>
        <w:t xml:space="preserve"> </w:t>
      </w:r>
      <w:r w:rsidR="00171330" w:rsidRPr="002C5BA0">
        <w:rPr>
          <w:rFonts w:ascii="Arial" w:hAnsi="Arial" w:cs="Arial"/>
          <w:sz w:val="22"/>
          <w:szCs w:val="22"/>
        </w:rPr>
        <w:t>foglalt pénzbeli e</w:t>
      </w:r>
      <w:r w:rsidR="009F671F" w:rsidRPr="002C5BA0">
        <w:rPr>
          <w:rFonts w:ascii="Arial" w:hAnsi="Arial" w:cs="Arial"/>
          <w:sz w:val="22"/>
          <w:szCs w:val="22"/>
        </w:rPr>
        <w:t>l</w:t>
      </w:r>
      <w:r w:rsidR="00171330" w:rsidRPr="002C5BA0">
        <w:rPr>
          <w:rFonts w:ascii="Arial" w:hAnsi="Arial" w:cs="Arial"/>
          <w:sz w:val="22"/>
          <w:szCs w:val="22"/>
        </w:rPr>
        <w:t xml:space="preserve">látások </w:t>
      </w:r>
      <w:r w:rsidR="00982DE6" w:rsidRPr="002C5BA0">
        <w:rPr>
          <w:rFonts w:ascii="Arial" w:hAnsi="Arial" w:cs="Arial"/>
          <w:sz w:val="22"/>
          <w:szCs w:val="22"/>
        </w:rPr>
        <w:t>kifizetéséről, természetbeni szociális ellátás formájában történő nyújtásáról az ellátás megállapítást követő 15 napon belül a Bokodi Közös Önkormányzati Hivatal gondoskodik.</w:t>
      </w:r>
    </w:p>
    <w:p w:rsidR="00171330" w:rsidRPr="002C5BA0" w:rsidRDefault="003305D6" w:rsidP="003305D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(2</w:t>
      </w:r>
      <w:r w:rsidR="00982DE6" w:rsidRPr="002C5BA0">
        <w:rPr>
          <w:rFonts w:ascii="Arial" w:hAnsi="Arial" w:cs="Arial"/>
          <w:sz w:val="22"/>
          <w:szCs w:val="22"/>
        </w:rPr>
        <w:t xml:space="preserve">) </w:t>
      </w:r>
      <w:r w:rsidRPr="002C5BA0">
        <w:rPr>
          <w:rFonts w:ascii="Arial" w:hAnsi="Arial" w:cs="Arial"/>
          <w:sz w:val="22"/>
          <w:szCs w:val="22"/>
        </w:rPr>
        <w:t>A 2.§</w:t>
      </w:r>
      <w:proofErr w:type="spellStart"/>
      <w:r w:rsidRPr="002C5BA0">
        <w:rPr>
          <w:rFonts w:ascii="Arial" w:hAnsi="Arial" w:cs="Arial"/>
          <w:sz w:val="22"/>
          <w:szCs w:val="22"/>
        </w:rPr>
        <w:t>-ban</w:t>
      </w:r>
      <w:proofErr w:type="spellEnd"/>
      <w:r w:rsidRPr="002C5BA0">
        <w:rPr>
          <w:rFonts w:ascii="Arial" w:hAnsi="Arial" w:cs="Arial"/>
          <w:sz w:val="22"/>
          <w:szCs w:val="22"/>
        </w:rPr>
        <w:t xml:space="preserve"> </w:t>
      </w:r>
      <w:r w:rsidR="00982DE6" w:rsidRPr="002C5BA0">
        <w:rPr>
          <w:rFonts w:ascii="Arial" w:hAnsi="Arial" w:cs="Arial"/>
          <w:sz w:val="22"/>
          <w:szCs w:val="22"/>
        </w:rPr>
        <w:t>foglalt pénzbeli ellátások</w:t>
      </w:r>
      <w:r w:rsidR="00F94E2F" w:rsidRPr="002C5BA0">
        <w:rPr>
          <w:rFonts w:ascii="Arial" w:hAnsi="Arial" w:cs="Arial"/>
          <w:sz w:val="22"/>
          <w:szCs w:val="22"/>
        </w:rPr>
        <w:t xml:space="preserve"> </w:t>
      </w:r>
      <w:r w:rsidR="00171330" w:rsidRPr="002C5BA0">
        <w:rPr>
          <w:rFonts w:ascii="Arial" w:hAnsi="Arial" w:cs="Arial"/>
          <w:sz w:val="22"/>
          <w:szCs w:val="22"/>
        </w:rPr>
        <w:t>folyósítása postai úton, átutalással és készpénzben teljesíthető</w:t>
      </w:r>
      <w:r w:rsidR="00982DE6" w:rsidRPr="002C5BA0">
        <w:rPr>
          <w:rFonts w:ascii="Arial" w:hAnsi="Arial" w:cs="Arial"/>
          <w:sz w:val="22"/>
          <w:szCs w:val="22"/>
        </w:rPr>
        <w:t xml:space="preserve"> a jogosult kérelmének megfelelően</w:t>
      </w:r>
      <w:r w:rsidR="00171330" w:rsidRPr="002C5BA0">
        <w:rPr>
          <w:rFonts w:ascii="Arial" w:hAnsi="Arial" w:cs="Arial"/>
          <w:sz w:val="22"/>
          <w:szCs w:val="22"/>
        </w:rPr>
        <w:t>.</w:t>
      </w:r>
    </w:p>
    <w:p w:rsidR="003305D6" w:rsidRPr="002C5BA0" w:rsidRDefault="003305D6" w:rsidP="003305D6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A27236" w:rsidRPr="002C5BA0" w:rsidRDefault="003305D6" w:rsidP="00C64109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5.§ </w:t>
      </w:r>
      <w:r w:rsidR="00C64109" w:rsidRPr="002C5BA0">
        <w:rPr>
          <w:rFonts w:ascii="Arial" w:hAnsi="Arial" w:cs="Arial"/>
          <w:sz w:val="22"/>
          <w:szCs w:val="22"/>
        </w:rPr>
        <w:t xml:space="preserve">(1) </w:t>
      </w:r>
      <w:r w:rsidRPr="002C5BA0">
        <w:rPr>
          <w:rFonts w:ascii="Arial" w:hAnsi="Arial" w:cs="Arial"/>
          <w:sz w:val="22"/>
          <w:szCs w:val="22"/>
        </w:rPr>
        <w:t>A 2.§</w:t>
      </w:r>
      <w:proofErr w:type="spellStart"/>
      <w:r w:rsidRPr="002C5BA0">
        <w:rPr>
          <w:rFonts w:ascii="Arial" w:hAnsi="Arial" w:cs="Arial"/>
          <w:sz w:val="22"/>
          <w:szCs w:val="22"/>
        </w:rPr>
        <w:t>-ban</w:t>
      </w:r>
      <w:proofErr w:type="spellEnd"/>
      <w:r w:rsidRPr="002C5BA0">
        <w:rPr>
          <w:rFonts w:ascii="Arial" w:hAnsi="Arial" w:cs="Arial"/>
          <w:sz w:val="22"/>
          <w:szCs w:val="22"/>
        </w:rPr>
        <w:t xml:space="preserve"> </w:t>
      </w:r>
      <w:r w:rsidR="00982DE6" w:rsidRPr="002C5BA0">
        <w:rPr>
          <w:rFonts w:ascii="Arial" w:hAnsi="Arial" w:cs="Arial"/>
          <w:sz w:val="22"/>
          <w:szCs w:val="22"/>
        </w:rPr>
        <w:t>foglalt szociális ellátások</w:t>
      </w:r>
      <w:r w:rsidR="004B5C02" w:rsidRPr="002C5BA0">
        <w:rPr>
          <w:rFonts w:ascii="Arial" w:hAnsi="Arial" w:cs="Arial"/>
          <w:sz w:val="22"/>
          <w:szCs w:val="22"/>
        </w:rPr>
        <w:t xml:space="preserve"> </w:t>
      </w:r>
      <w:r w:rsidR="00982DE6" w:rsidRPr="002C5BA0">
        <w:rPr>
          <w:rFonts w:ascii="Arial" w:hAnsi="Arial" w:cs="Arial"/>
          <w:sz w:val="22"/>
          <w:szCs w:val="22"/>
        </w:rPr>
        <w:t>felhasználásának ellenőrzésére</w:t>
      </w:r>
      <w:r w:rsidR="00D11B1E" w:rsidRPr="002C5BA0">
        <w:rPr>
          <w:rFonts w:ascii="Arial" w:hAnsi="Arial" w:cs="Arial"/>
          <w:sz w:val="22"/>
          <w:szCs w:val="22"/>
        </w:rPr>
        <w:t xml:space="preserve"> a </w:t>
      </w:r>
      <w:r w:rsidR="00A27236" w:rsidRPr="002C5BA0">
        <w:rPr>
          <w:rFonts w:ascii="Arial" w:hAnsi="Arial" w:cs="Arial"/>
          <w:sz w:val="22"/>
          <w:szCs w:val="22"/>
        </w:rPr>
        <w:t>kérelem elbírálására hatáskörrel rendelkező</w:t>
      </w:r>
      <w:r w:rsidR="00C64109" w:rsidRPr="002C5BA0">
        <w:rPr>
          <w:rFonts w:ascii="Arial" w:hAnsi="Arial" w:cs="Arial"/>
          <w:sz w:val="22"/>
          <w:szCs w:val="22"/>
        </w:rPr>
        <w:t xml:space="preserve"> jogosult. </w:t>
      </w:r>
    </w:p>
    <w:p w:rsidR="00982DE6" w:rsidRPr="002C5BA0" w:rsidRDefault="00C64109" w:rsidP="00C64109">
      <w:pPr>
        <w:jc w:val="both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(2)</w:t>
      </w:r>
      <w:r w:rsidR="00D11B1E" w:rsidRPr="002C5BA0">
        <w:rPr>
          <w:rFonts w:ascii="Arial" w:hAnsi="Arial" w:cs="Arial"/>
          <w:sz w:val="22"/>
          <w:szCs w:val="22"/>
        </w:rPr>
        <w:t xml:space="preserve"> </w:t>
      </w:r>
      <w:r w:rsidRPr="002C5BA0">
        <w:rPr>
          <w:rFonts w:ascii="Arial" w:hAnsi="Arial" w:cs="Arial"/>
          <w:sz w:val="22"/>
          <w:szCs w:val="22"/>
        </w:rPr>
        <w:t>A</w:t>
      </w:r>
      <w:r w:rsidR="00D11B1E" w:rsidRPr="002C5BA0">
        <w:rPr>
          <w:rFonts w:ascii="Arial" w:hAnsi="Arial" w:cs="Arial"/>
          <w:sz w:val="22"/>
          <w:szCs w:val="22"/>
        </w:rPr>
        <w:t>z önkormányzati segély felhasználásának ellenőrzése keretében a felhasználást alátámasztó dokumentumok (számla, nyugta stb.) becsatolására hívhat</w:t>
      </w:r>
      <w:r w:rsidRPr="002C5BA0">
        <w:rPr>
          <w:rFonts w:ascii="Arial" w:hAnsi="Arial" w:cs="Arial"/>
          <w:sz w:val="22"/>
          <w:szCs w:val="22"/>
        </w:rPr>
        <w:t>ó fel a jogosult</w:t>
      </w:r>
      <w:r w:rsidR="00D11B1E" w:rsidRPr="002C5BA0">
        <w:rPr>
          <w:rFonts w:ascii="Arial" w:hAnsi="Arial" w:cs="Arial"/>
          <w:sz w:val="22"/>
          <w:szCs w:val="22"/>
        </w:rPr>
        <w:t xml:space="preserve">. </w:t>
      </w:r>
    </w:p>
    <w:p w:rsidR="00F94E2F" w:rsidRPr="002C5BA0" w:rsidRDefault="00F94E2F">
      <w:pPr>
        <w:rPr>
          <w:rFonts w:ascii="Arial" w:hAnsi="Arial" w:cs="Arial"/>
          <w:sz w:val="22"/>
          <w:szCs w:val="22"/>
        </w:rPr>
      </w:pPr>
    </w:p>
    <w:p w:rsidR="002357BC" w:rsidRPr="002C5BA0" w:rsidRDefault="002357BC" w:rsidP="002357BC">
      <w:pPr>
        <w:jc w:val="center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b/>
          <w:sz w:val="22"/>
          <w:szCs w:val="22"/>
        </w:rPr>
        <w:t>Rendszeres szociális segély</w:t>
      </w:r>
    </w:p>
    <w:p w:rsidR="000E3E7E" w:rsidRPr="002C5BA0" w:rsidRDefault="000E3E7E" w:rsidP="002357BC">
      <w:pPr>
        <w:jc w:val="both"/>
        <w:rPr>
          <w:rFonts w:ascii="Arial" w:hAnsi="Arial" w:cs="Arial"/>
          <w:sz w:val="22"/>
          <w:szCs w:val="22"/>
        </w:rPr>
      </w:pPr>
    </w:p>
    <w:p w:rsidR="007B1B90" w:rsidRPr="002C5BA0" w:rsidRDefault="00A41BF2" w:rsidP="00F872F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6</w:t>
      </w:r>
      <w:r w:rsidR="000E3E7E" w:rsidRPr="002C5BA0">
        <w:rPr>
          <w:rFonts w:ascii="Arial" w:hAnsi="Arial" w:cs="Arial"/>
          <w:sz w:val="22"/>
          <w:szCs w:val="22"/>
        </w:rPr>
        <w:t xml:space="preserve">. § </w:t>
      </w:r>
      <w:r w:rsidR="007B1B90" w:rsidRPr="002C5BA0">
        <w:rPr>
          <w:rFonts w:ascii="Arial" w:hAnsi="Arial" w:cs="Arial"/>
          <w:sz w:val="22"/>
          <w:szCs w:val="22"/>
        </w:rPr>
        <w:t>(1) Rendszeres szociális segélyre jogosult az az aktív korúak ellátására jogosult személy</w:t>
      </w:r>
      <w:r w:rsidR="006F1226" w:rsidRPr="002C5BA0">
        <w:rPr>
          <w:rFonts w:ascii="Arial" w:hAnsi="Arial" w:cs="Arial"/>
          <w:sz w:val="22"/>
          <w:szCs w:val="22"/>
        </w:rPr>
        <w:t xml:space="preserve"> az Szt. </w:t>
      </w:r>
      <w:r w:rsidR="00702EC0" w:rsidRPr="002C5BA0">
        <w:rPr>
          <w:rFonts w:ascii="Arial" w:hAnsi="Arial" w:cs="Arial"/>
          <w:sz w:val="22"/>
          <w:szCs w:val="22"/>
        </w:rPr>
        <w:t>37. § (1) bekezdés a)</w:t>
      </w:r>
      <w:proofErr w:type="spellStart"/>
      <w:r w:rsidR="00702EC0" w:rsidRPr="002C5BA0">
        <w:rPr>
          <w:rFonts w:ascii="Arial" w:hAnsi="Arial" w:cs="Arial"/>
          <w:sz w:val="22"/>
          <w:szCs w:val="22"/>
        </w:rPr>
        <w:t>-c</w:t>
      </w:r>
      <w:proofErr w:type="spellEnd"/>
      <w:r w:rsidR="00702EC0" w:rsidRPr="002C5BA0">
        <w:rPr>
          <w:rFonts w:ascii="Arial" w:hAnsi="Arial" w:cs="Arial"/>
          <w:sz w:val="22"/>
          <w:szCs w:val="22"/>
        </w:rPr>
        <w:t>) pontjában foglaltakon túl</w:t>
      </w:r>
      <w:r w:rsidR="007B1B90" w:rsidRPr="002C5BA0">
        <w:rPr>
          <w:rFonts w:ascii="Arial" w:hAnsi="Arial" w:cs="Arial"/>
          <w:sz w:val="22"/>
          <w:szCs w:val="22"/>
        </w:rPr>
        <w:t>, aki az ellátásra való jogosultság kezdő napján</w:t>
      </w:r>
      <w:r w:rsidR="00702EC0" w:rsidRPr="002C5BA0">
        <w:rPr>
          <w:rFonts w:ascii="Arial" w:hAnsi="Arial" w:cs="Arial"/>
          <w:sz w:val="22"/>
          <w:szCs w:val="22"/>
        </w:rPr>
        <w:t xml:space="preserve"> a szociális törvény alapján egyéb szociális ellátásra nem jogosult </w:t>
      </w:r>
      <w:r w:rsidR="007C79E7" w:rsidRPr="002C5BA0">
        <w:rPr>
          <w:rFonts w:ascii="Arial" w:hAnsi="Arial" w:cs="Arial"/>
          <w:sz w:val="22"/>
          <w:szCs w:val="22"/>
        </w:rPr>
        <w:t>és</w:t>
      </w:r>
    </w:p>
    <w:p w:rsidR="00702EC0" w:rsidRPr="002C5BA0" w:rsidRDefault="00702EC0" w:rsidP="00F872F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2C5BA0">
        <w:rPr>
          <w:rFonts w:ascii="Arial" w:hAnsi="Arial" w:cs="Arial"/>
          <w:color w:val="auto"/>
          <w:sz w:val="22"/>
          <w:szCs w:val="22"/>
        </w:rPr>
        <w:t>a</w:t>
      </w:r>
      <w:proofErr w:type="gramEnd"/>
      <w:r w:rsidRPr="002C5BA0">
        <w:rPr>
          <w:rFonts w:ascii="Arial" w:hAnsi="Arial" w:cs="Arial"/>
          <w:color w:val="auto"/>
          <w:sz w:val="22"/>
          <w:szCs w:val="22"/>
        </w:rPr>
        <w:t>) a munkaképességét legalább 40 %</w:t>
      </w:r>
      <w:proofErr w:type="spellStart"/>
      <w:r w:rsidRPr="002C5BA0">
        <w:rPr>
          <w:rFonts w:ascii="Arial" w:hAnsi="Arial" w:cs="Arial"/>
          <w:color w:val="auto"/>
          <w:sz w:val="22"/>
          <w:szCs w:val="22"/>
        </w:rPr>
        <w:t>-ban</w:t>
      </w:r>
      <w:proofErr w:type="spellEnd"/>
      <w:r w:rsidRPr="002C5BA0">
        <w:rPr>
          <w:rFonts w:ascii="Arial" w:hAnsi="Arial" w:cs="Arial"/>
          <w:color w:val="auto"/>
          <w:sz w:val="22"/>
          <w:szCs w:val="22"/>
        </w:rPr>
        <w:t xml:space="preserve"> elvesztette; aki legalább 30%-os egészségkárosodást szenvedett, vagy akinek egészségi állapota a rehabilitációs hatóság komplex minősítése alapján a 70</w:t>
      </w:r>
      <w:r w:rsidR="00F872F6" w:rsidRPr="002C5BA0">
        <w:rPr>
          <w:rFonts w:ascii="Arial" w:hAnsi="Arial" w:cs="Arial"/>
          <w:color w:val="auto"/>
          <w:sz w:val="22"/>
          <w:szCs w:val="22"/>
        </w:rPr>
        <w:t xml:space="preserve"> %</w:t>
      </w:r>
      <w:proofErr w:type="spellStart"/>
      <w:r w:rsidR="00F872F6" w:rsidRPr="002C5BA0">
        <w:rPr>
          <w:rFonts w:ascii="Arial" w:hAnsi="Arial" w:cs="Arial"/>
          <w:color w:val="auto"/>
          <w:sz w:val="22"/>
          <w:szCs w:val="22"/>
        </w:rPr>
        <w:t>-os</w:t>
      </w:r>
      <w:proofErr w:type="spellEnd"/>
      <w:r w:rsidR="00F872F6" w:rsidRPr="002C5BA0">
        <w:rPr>
          <w:rFonts w:ascii="Arial" w:hAnsi="Arial" w:cs="Arial"/>
          <w:color w:val="auto"/>
          <w:sz w:val="22"/>
          <w:szCs w:val="22"/>
        </w:rPr>
        <w:t xml:space="preserve"> mértéket nem haladja meg és mentális állapota, pszichiátriai betegsége, szenvedélybetegsége a közfoglalkoztatásban való részvételét akadályozza vagy kizárja</w:t>
      </w:r>
      <w:r w:rsidR="007C79E7" w:rsidRPr="002C5BA0">
        <w:rPr>
          <w:rFonts w:ascii="Arial" w:hAnsi="Arial" w:cs="Arial"/>
          <w:color w:val="auto"/>
          <w:sz w:val="22"/>
          <w:szCs w:val="22"/>
        </w:rPr>
        <w:t>, vagy</w:t>
      </w:r>
    </w:p>
    <w:p w:rsidR="008427A3" w:rsidRPr="002C5BA0" w:rsidRDefault="00702EC0" w:rsidP="008427A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5BA0">
        <w:rPr>
          <w:rFonts w:ascii="Arial" w:hAnsi="Arial" w:cs="Arial"/>
          <w:color w:val="auto"/>
          <w:sz w:val="22"/>
          <w:szCs w:val="22"/>
        </w:rPr>
        <w:lastRenderedPageBreak/>
        <w:t xml:space="preserve">b) egyidejűleg 3 hónapnál nem régebbi pszichiátriai; </w:t>
      </w:r>
      <w:proofErr w:type="spellStart"/>
      <w:r w:rsidRPr="002C5BA0">
        <w:rPr>
          <w:rFonts w:ascii="Arial" w:hAnsi="Arial" w:cs="Arial"/>
          <w:color w:val="auto"/>
          <w:sz w:val="22"/>
          <w:szCs w:val="22"/>
        </w:rPr>
        <w:t>addiktológiai</w:t>
      </w:r>
      <w:proofErr w:type="spellEnd"/>
      <w:r w:rsidRPr="002C5BA0">
        <w:rPr>
          <w:rFonts w:ascii="Arial" w:hAnsi="Arial" w:cs="Arial"/>
          <w:color w:val="auto"/>
          <w:sz w:val="22"/>
          <w:szCs w:val="22"/>
        </w:rPr>
        <w:t xml:space="preserve"> vagy onkológiai szakorvosi véleménnyel (a továbbiakban együtt: szakorvosi igazolás) igazolja, hogy gyógykezelésben részesül</w:t>
      </w:r>
      <w:r w:rsidR="008427A3" w:rsidRPr="002C5BA0">
        <w:rPr>
          <w:rFonts w:ascii="Arial" w:hAnsi="Arial" w:cs="Arial"/>
          <w:color w:val="auto"/>
          <w:sz w:val="22"/>
          <w:szCs w:val="22"/>
        </w:rPr>
        <w:t>.</w:t>
      </w:r>
    </w:p>
    <w:p w:rsidR="00F27D40" w:rsidRPr="002C5BA0" w:rsidRDefault="00F27D40" w:rsidP="008427A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(2) </w:t>
      </w:r>
      <w:r w:rsidR="007C79E7" w:rsidRPr="002C5BA0">
        <w:rPr>
          <w:rFonts w:ascii="Arial" w:hAnsi="Arial" w:cs="Arial"/>
          <w:sz w:val="22"/>
          <w:szCs w:val="22"/>
        </w:rPr>
        <w:t>A rendelet 6</w:t>
      </w:r>
      <w:r w:rsidR="00F872F6" w:rsidRPr="002C5BA0">
        <w:rPr>
          <w:rFonts w:ascii="Arial" w:hAnsi="Arial" w:cs="Arial"/>
          <w:sz w:val="22"/>
          <w:szCs w:val="22"/>
        </w:rPr>
        <w:t xml:space="preserve">.§ (1) bekezdése szerinti </w:t>
      </w:r>
      <w:r w:rsidRPr="002C5BA0">
        <w:rPr>
          <w:rFonts w:ascii="Arial" w:hAnsi="Arial" w:cs="Arial"/>
          <w:sz w:val="22"/>
          <w:szCs w:val="22"/>
        </w:rPr>
        <w:t>rendszeres szociális segélyre való jogosultság</w:t>
      </w:r>
      <w:r w:rsidR="00F872F6" w:rsidRPr="002C5BA0">
        <w:rPr>
          <w:rFonts w:ascii="Arial" w:hAnsi="Arial" w:cs="Arial"/>
          <w:sz w:val="22"/>
          <w:szCs w:val="22"/>
        </w:rPr>
        <w:t>ot a kérelmező családi körülményeit</w:t>
      </w:r>
      <w:r w:rsidRPr="002C5BA0">
        <w:rPr>
          <w:rFonts w:ascii="Arial" w:hAnsi="Arial" w:cs="Arial"/>
          <w:sz w:val="22"/>
          <w:szCs w:val="22"/>
        </w:rPr>
        <w:t>, eg</w:t>
      </w:r>
      <w:r w:rsidR="00F872F6" w:rsidRPr="002C5BA0">
        <w:rPr>
          <w:rFonts w:ascii="Arial" w:hAnsi="Arial" w:cs="Arial"/>
          <w:sz w:val="22"/>
          <w:szCs w:val="22"/>
        </w:rPr>
        <w:t>észségi vagy mentális állapotát</w:t>
      </w:r>
      <w:r w:rsidRPr="002C5BA0">
        <w:rPr>
          <w:rFonts w:ascii="Arial" w:hAnsi="Arial" w:cs="Arial"/>
          <w:sz w:val="22"/>
          <w:szCs w:val="22"/>
        </w:rPr>
        <w:t xml:space="preserve"> igazoló iratok </w:t>
      </w:r>
      <w:r w:rsidR="00F872F6" w:rsidRPr="002C5BA0">
        <w:rPr>
          <w:rFonts w:ascii="Arial" w:hAnsi="Arial" w:cs="Arial"/>
          <w:sz w:val="22"/>
          <w:szCs w:val="22"/>
        </w:rPr>
        <w:t>benyújtásával szükséges igazolni</w:t>
      </w:r>
      <w:r w:rsidRPr="002C5BA0">
        <w:rPr>
          <w:rFonts w:ascii="Arial" w:hAnsi="Arial" w:cs="Arial"/>
          <w:sz w:val="22"/>
          <w:szCs w:val="22"/>
        </w:rPr>
        <w:t xml:space="preserve"> eredetben, vagy a jegyző által hitelesített másolatai példányban.</w:t>
      </w:r>
    </w:p>
    <w:p w:rsidR="007B1B90" w:rsidRPr="002C5BA0" w:rsidRDefault="007B1B90" w:rsidP="00F872F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</w:t>
      </w:r>
      <w:r w:rsidR="00F872F6" w:rsidRPr="002C5BA0">
        <w:rPr>
          <w:rFonts w:ascii="Arial" w:hAnsi="Arial" w:cs="Arial"/>
          <w:sz w:val="22"/>
          <w:szCs w:val="22"/>
        </w:rPr>
        <w:t>3</w:t>
      </w:r>
      <w:r w:rsidRPr="002C5BA0">
        <w:rPr>
          <w:rFonts w:ascii="Arial" w:hAnsi="Arial" w:cs="Arial"/>
          <w:sz w:val="22"/>
          <w:szCs w:val="22"/>
        </w:rPr>
        <w:t xml:space="preserve">) </w:t>
      </w:r>
      <w:r w:rsidR="00252891" w:rsidRPr="002C5BA0">
        <w:rPr>
          <w:rFonts w:ascii="Arial" w:hAnsi="Arial" w:cs="Arial"/>
          <w:sz w:val="22"/>
          <w:szCs w:val="22"/>
        </w:rPr>
        <w:t>Az Szt. 47.§ (2a) bekezdése alapján természetben nyújtott rendszeres szociális segély és a foglalkoztatást helyettesítő támogatás a védelembe vett gyermekenként az ellátás megállapított összegének 20%-</w:t>
      </w:r>
      <w:proofErr w:type="gramStart"/>
      <w:r w:rsidR="00252891" w:rsidRPr="002C5BA0">
        <w:rPr>
          <w:rFonts w:ascii="Arial" w:hAnsi="Arial" w:cs="Arial"/>
          <w:sz w:val="22"/>
          <w:szCs w:val="22"/>
        </w:rPr>
        <w:t>a</w:t>
      </w:r>
      <w:proofErr w:type="gramEnd"/>
      <w:r w:rsidR="00252891" w:rsidRPr="002C5BA0">
        <w:rPr>
          <w:rFonts w:ascii="Arial" w:hAnsi="Arial" w:cs="Arial"/>
          <w:sz w:val="22"/>
          <w:szCs w:val="22"/>
        </w:rPr>
        <w:t>, de összesen legfeljebb 60% nyújtható természetben. A rendszeres szociális segély esetében a 20, illetve 60%-os mérték megállapításánál a</w:t>
      </w:r>
      <w:r w:rsidRPr="002C5BA0">
        <w:rPr>
          <w:rFonts w:ascii="Arial" w:hAnsi="Arial" w:cs="Arial"/>
          <w:sz w:val="22"/>
          <w:szCs w:val="22"/>
        </w:rPr>
        <w:t xml:space="preserve"> tízezer forintot elérő összegben folyósított rendszeres szociális segély esetében az ellátás összegéből ötezer forintot természetben, fogyasztásra készétel vásárlására felhasználható Erzsébet-utalvány (a továbbiakban: Erzsébet-utalvány) formájában kell nyújtani.</w:t>
      </w:r>
    </w:p>
    <w:p w:rsidR="008F5320" w:rsidRPr="002C5BA0" w:rsidRDefault="008F5320" w:rsidP="00F872F6">
      <w:pPr>
        <w:jc w:val="both"/>
        <w:rPr>
          <w:rFonts w:ascii="Arial" w:hAnsi="Arial" w:cs="Arial"/>
          <w:sz w:val="22"/>
          <w:szCs w:val="22"/>
        </w:rPr>
      </w:pPr>
    </w:p>
    <w:p w:rsidR="002357BC" w:rsidRPr="002C5BA0" w:rsidRDefault="00A41BF2" w:rsidP="00F872F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7</w:t>
      </w:r>
      <w:r w:rsidR="00F872F6" w:rsidRPr="002C5BA0">
        <w:rPr>
          <w:rFonts w:ascii="Arial" w:hAnsi="Arial" w:cs="Arial"/>
          <w:sz w:val="22"/>
          <w:szCs w:val="22"/>
        </w:rPr>
        <w:t xml:space="preserve">.§ </w:t>
      </w:r>
      <w:r w:rsidR="007B1B90" w:rsidRPr="002C5BA0">
        <w:rPr>
          <w:rFonts w:ascii="Arial" w:hAnsi="Arial" w:cs="Arial"/>
          <w:sz w:val="22"/>
          <w:szCs w:val="22"/>
        </w:rPr>
        <w:t>(</w:t>
      </w:r>
      <w:r w:rsidR="00F872F6" w:rsidRPr="002C5BA0">
        <w:rPr>
          <w:rFonts w:ascii="Arial" w:hAnsi="Arial" w:cs="Arial"/>
          <w:sz w:val="22"/>
          <w:szCs w:val="22"/>
        </w:rPr>
        <w:t>1</w:t>
      </w:r>
      <w:r w:rsidR="000E3E7E" w:rsidRPr="002C5BA0">
        <w:rPr>
          <w:rFonts w:ascii="Arial" w:hAnsi="Arial" w:cs="Arial"/>
          <w:sz w:val="22"/>
          <w:szCs w:val="22"/>
        </w:rPr>
        <w:t>) Az Szt. 37/</w:t>
      </w:r>
      <w:proofErr w:type="gramStart"/>
      <w:r w:rsidR="000E3E7E" w:rsidRPr="002C5BA0">
        <w:rPr>
          <w:rFonts w:ascii="Arial" w:hAnsi="Arial" w:cs="Arial"/>
          <w:sz w:val="22"/>
          <w:szCs w:val="22"/>
        </w:rPr>
        <w:t>A</w:t>
      </w:r>
      <w:proofErr w:type="gramEnd"/>
      <w:r w:rsidR="002357BC" w:rsidRPr="002C5BA0">
        <w:rPr>
          <w:rFonts w:ascii="Arial" w:hAnsi="Arial" w:cs="Arial"/>
          <w:sz w:val="22"/>
          <w:szCs w:val="22"/>
        </w:rPr>
        <w:t>.</w:t>
      </w:r>
      <w:r w:rsidR="00C0510D">
        <w:rPr>
          <w:rFonts w:ascii="Arial" w:hAnsi="Arial" w:cs="Arial"/>
          <w:sz w:val="22"/>
          <w:szCs w:val="22"/>
        </w:rPr>
        <w:t xml:space="preserve"> </w:t>
      </w:r>
      <w:r w:rsidR="002357BC" w:rsidRPr="002C5BA0">
        <w:rPr>
          <w:rFonts w:ascii="Arial" w:hAnsi="Arial" w:cs="Arial"/>
          <w:sz w:val="22"/>
          <w:szCs w:val="22"/>
        </w:rPr>
        <w:t>§ (1)-(2) bekezdésében foglalt együttműködési kötelezettség teljesítésére az Önkormányzat az Oroszlányi Önkormányzati Szociális Szolgálatot (továbbiakban Szolgálat) jelöli ki.</w:t>
      </w:r>
    </w:p>
    <w:p w:rsidR="002357BC" w:rsidRPr="002C5BA0" w:rsidRDefault="00F872F6" w:rsidP="00F872F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(2</w:t>
      </w:r>
      <w:r w:rsidR="002357BC" w:rsidRPr="002C5BA0">
        <w:rPr>
          <w:rFonts w:ascii="Arial" w:hAnsi="Arial" w:cs="Arial"/>
          <w:sz w:val="22"/>
          <w:szCs w:val="22"/>
        </w:rPr>
        <w:t>) A rendszeres szociális segélyben részesülő, egészségkárosodottnak nem minősülő személy a rendszeres szociális segélyt megállapító határozat kézhezvételétől számított 15 napon belül köteles a Szociális Szolgálattal együttműködni, a Szolgálat által meghatározott időpontban és időtartamban a kapcsolatot tartani.</w:t>
      </w:r>
    </w:p>
    <w:p w:rsidR="002357BC" w:rsidRPr="002C5BA0" w:rsidRDefault="002357BC" w:rsidP="00F872F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</w:t>
      </w:r>
      <w:r w:rsidR="00F872F6" w:rsidRPr="002C5BA0">
        <w:rPr>
          <w:rFonts w:ascii="Arial" w:hAnsi="Arial" w:cs="Arial"/>
          <w:sz w:val="22"/>
          <w:szCs w:val="22"/>
        </w:rPr>
        <w:t>3</w:t>
      </w:r>
      <w:r w:rsidRPr="002C5BA0">
        <w:rPr>
          <w:rFonts w:ascii="Arial" w:hAnsi="Arial" w:cs="Arial"/>
          <w:sz w:val="22"/>
          <w:szCs w:val="22"/>
        </w:rPr>
        <w:t>) A rendszeres szociális segélyben részesülő aktív korú nem foglalkoztatott személy alábbi beilleszkedést elősegítő programokban köteles részt venni:</w:t>
      </w:r>
    </w:p>
    <w:p w:rsidR="002357BC" w:rsidRPr="002C5BA0" w:rsidRDefault="002357BC" w:rsidP="00F872F6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egyéni képességet fejlesztő program,</w:t>
      </w:r>
    </w:p>
    <w:p w:rsidR="002357BC" w:rsidRPr="002C5BA0" w:rsidRDefault="002357BC" w:rsidP="00F872F6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életmód formáló foglalkoztatás, tanácsadás,</w:t>
      </w:r>
    </w:p>
    <w:p w:rsidR="002357BC" w:rsidRPr="002C5BA0" w:rsidRDefault="002357BC" w:rsidP="00F872F6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munkavégzésre felkészítő program,</w:t>
      </w:r>
    </w:p>
    <w:p w:rsidR="002357BC" w:rsidRPr="002C5BA0" w:rsidRDefault="002357BC" w:rsidP="00F872F6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felajánlott képzésben, oktatásban való részvétel.</w:t>
      </w:r>
    </w:p>
    <w:p w:rsidR="002357BC" w:rsidRPr="002C5BA0" w:rsidRDefault="007B1B90" w:rsidP="00F872F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</w:t>
      </w:r>
      <w:r w:rsidR="00F872F6" w:rsidRPr="002C5BA0">
        <w:rPr>
          <w:rFonts w:ascii="Arial" w:hAnsi="Arial" w:cs="Arial"/>
          <w:sz w:val="22"/>
          <w:szCs w:val="22"/>
        </w:rPr>
        <w:t>4</w:t>
      </w:r>
      <w:r w:rsidR="002357BC" w:rsidRPr="002C5BA0">
        <w:rPr>
          <w:rFonts w:ascii="Arial" w:hAnsi="Arial" w:cs="Arial"/>
          <w:sz w:val="22"/>
          <w:szCs w:val="22"/>
        </w:rPr>
        <w:t>) A rendszeres szociális segély megállapításáról, az ellátás folyósításának szüneteltetéséről, megszüntetésér</w:t>
      </w:r>
      <w:r w:rsidRPr="002C5BA0">
        <w:rPr>
          <w:rFonts w:ascii="Arial" w:hAnsi="Arial" w:cs="Arial"/>
          <w:sz w:val="22"/>
          <w:szCs w:val="22"/>
        </w:rPr>
        <w:t xml:space="preserve">ől szóló határozat 1 példányát </w:t>
      </w:r>
      <w:r w:rsidR="002357BC" w:rsidRPr="002C5BA0">
        <w:rPr>
          <w:rFonts w:ascii="Arial" w:hAnsi="Arial" w:cs="Arial"/>
          <w:sz w:val="22"/>
          <w:szCs w:val="22"/>
        </w:rPr>
        <w:t>a Szolgálat részére meg kell küldeni.</w:t>
      </w:r>
    </w:p>
    <w:p w:rsidR="002357BC" w:rsidRPr="002C5BA0" w:rsidRDefault="00F872F6" w:rsidP="00F872F6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(5</w:t>
      </w:r>
      <w:r w:rsidR="002357BC" w:rsidRPr="002C5BA0">
        <w:rPr>
          <w:rFonts w:ascii="Arial" w:hAnsi="Arial" w:cs="Arial"/>
          <w:sz w:val="22"/>
          <w:szCs w:val="22"/>
        </w:rPr>
        <w:t xml:space="preserve">) A Szolgálat a segélyezettekről nyilvántartást vezet. Az együttműködési kötelezettség </w:t>
      </w:r>
      <w:proofErr w:type="gramStart"/>
      <w:r w:rsidR="002357BC" w:rsidRPr="002C5BA0">
        <w:rPr>
          <w:rFonts w:ascii="Arial" w:hAnsi="Arial" w:cs="Arial"/>
          <w:sz w:val="22"/>
          <w:szCs w:val="22"/>
        </w:rPr>
        <w:t>megszegéséről  a</w:t>
      </w:r>
      <w:proofErr w:type="gramEnd"/>
      <w:r w:rsidR="002357BC" w:rsidRPr="002C5BA0">
        <w:rPr>
          <w:rFonts w:ascii="Arial" w:hAnsi="Arial" w:cs="Arial"/>
          <w:sz w:val="22"/>
          <w:szCs w:val="22"/>
        </w:rPr>
        <w:t xml:space="preserve"> Szolgálat 15 napon belül az Önkormányzatot tájékoztatja.</w:t>
      </w:r>
    </w:p>
    <w:p w:rsidR="002357BC" w:rsidRPr="002C5BA0" w:rsidRDefault="002357BC" w:rsidP="002357BC">
      <w:pPr>
        <w:rPr>
          <w:rFonts w:ascii="Arial" w:hAnsi="Arial" w:cs="Arial"/>
          <w:b/>
          <w:sz w:val="22"/>
          <w:szCs w:val="22"/>
        </w:rPr>
      </w:pPr>
    </w:p>
    <w:p w:rsidR="002357BC" w:rsidRPr="002C5BA0" w:rsidRDefault="002357BC" w:rsidP="002357BC">
      <w:pPr>
        <w:jc w:val="center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b/>
          <w:sz w:val="22"/>
          <w:szCs w:val="22"/>
        </w:rPr>
        <w:t>Ápolási díj</w:t>
      </w:r>
    </w:p>
    <w:p w:rsidR="002357BC" w:rsidRPr="002C5BA0" w:rsidRDefault="002357BC" w:rsidP="002357BC">
      <w:pPr>
        <w:jc w:val="center"/>
        <w:rPr>
          <w:rFonts w:ascii="Arial" w:hAnsi="Arial" w:cs="Arial"/>
          <w:b/>
          <w:sz w:val="22"/>
          <w:szCs w:val="22"/>
        </w:rPr>
      </w:pPr>
    </w:p>
    <w:p w:rsidR="002357BC" w:rsidRPr="002C5BA0" w:rsidRDefault="00A41BF2" w:rsidP="002357BC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8</w:t>
      </w:r>
      <w:r w:rsidR="002357BC" w:rsidRPr="002C5BA0">
        <w:rPr>
          <w:rFonts w:ascii="Arial" w:hAnsi="Arial" w:cs="Arial"/>
          <w:sz w:val="22"/>
          <w:szCs w:val="22"/>
        </w:rPr>
        <w:t>. § (1) Ápolási díj állapítható meg az Szt. 43/B (1) bekezdése alapján annak a hozzátartozónak, aki 18. életévét betöltött, tartósan beteg szem</w:t>
      </w:r>
      <w:r w:rsidR="00B333B8" w:rsidRPr="002C5BA0">
        <w:rPr>
          <w:rFonts w:ascii="Arial" w:hAnsi="Arial" w:cs="Arial"/>
          <w:sz w:val="22"/>
          <w:szCs w:val="22"/>
        </w:rPr>
        <w:t>ély ápolását, gondozását végzi</w:t>
      </w:r>
      <w:r w:rsidR="002357BC" w:rsidRPr="002C5BA0">
        <w:rPr>
          <w:rFonts w:ascii="Arial" w:hAnsi="Arial" w:cs="Arial"/>
          <w:sz w:val="22"/>
          <w:szCs w:val="22"/>
        </w:rPr>
        <w:t>, ha</w:t>
      </w:r>
    </w:p>
    <w:p w:rsidR="002357BC" w:rsidRPr="002C5BA0" w:rsidRDefault="002357BC" w:rsidP="00B333B8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a kérelmező munkaviszonyát ápolási kötelezettségének teljesítése miatt szüntette meg, vagy szünetelteti</w:t>
      </w:r>
      <w:r w:rsidR="00B333B8" w:rsidRPr="002C5BA0">
        <w:rPr>
          <w:rFonts w:ascii="Arial" w:hAnsi="Arial" w:cs="Arial"/>
          <w:sz w:val="22"/>
          <w:szCs w:val="22"/>
        </w:rPr>
        <w:t>, és</w:t>
      </w:r>
    </w:p>
    <w:p w:rsidR="00B333B8" w:rsidRPr="002C5BA0" w:rsidRDefault="00B333B8" w:rsidP="00B333B8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az ápolást végző családjában az egy főre számított havi jövedelem nem haladja meg a mindenkori öregségi nyugdíj legkisebb összegének 1</w:t>
      </w:r>
      <w:r w:rsidR="00387A1A" w:rsidRPr="002C5BA0">
        <w:rPr>
          <w:rFonts w:ascii="Arial" w:hAnsi="Arial" w:cs="Arial"/>
          <w:sz w:val="22"/>
          <w:szCs w:val="22"/>
        </w:rPr>
        <w:t>2</w:t>
      </w:r>
      <w:r w:rsidRPr="002C5BA0">
        <w:rPr>
          <w:rFonts w:ascii="Arial" w:hAnsi="Arial" w:cs="Arial"/>
          <w:sz w:val="22"/>
          <w:szCs w:val="22"/>
        </w:rPr>
        <w:t>0 %</w:t>
      </w:r>
      <w:proofErr w:type="spellStart"/>
      <w:r w:rsidRPr="002C5BA0">
        <w:rPr>
          <w:rFonts w:ascii="Arial" w:hAnsi="Arial" w:cs="Arial"/>
          <w:sz w:val="22"/>
          <w:szCs w:val="22"/>
        </w:rPr>
        <w:t>-át</w:t>
      </w:r>
      <w:proofErr w:type="spellEnd"/>
      <w:r w:rsidRPr="002C5BA0">
        <w:rPr>
          <w:rFonts w:ascii="Arial" w:hAnsi="Arial" w:cs="Arial"/>
          <w:sz w:val="22"/>
          <w:szCs w:val="22"/>
        </w:rPr>
        <w:t xml:space="preserve">, egyedülálló esetében annak </w:t>
      </w:r>
      <w:r w:rsidR="00387A1A" w:rsidRPr="002C5BA0">
        <w:rPr>
          <w:rFonts w:ascii="Arial" w:hAnsi="Arial" w:cs="Arial"/>
          <w:sz w:val="22"/>
          <w:szCs w:val="22"/>
        </w:rPr>
        <w:t>16</w:t>
      </w:r>
      <w:r w:rsidRPr="002C5BA0">
        <w:rPr>
          <w:rFonts w:ascii="Arial" w:hAnsi="Arial" w:cs="Arial"/>
          <w:sz w:val="22"/>
          <w:szCs w:val="22"/>
        </w:rPr>
        <w:t>0 %</w:t>
      </w:r>
      <w:proofErr w:type="spellStart"/>
      <w:r w:rsidRPr="002C5BA0">
        <w:rPr>
          <w:rFonts w:ascii="Arial" w:hAnsi="Arial" w:cs="Arial"/>
          <w:sz w:val="22"/>
          <w:szCs w:val="22"/>
        </w:rPr>
        <w:t>-át</w:t>
      </w:r>
      <w:proofErr w:type="spellEnd"/>
      <w:r w:rsidRPr="002C5BA0">
        <w:rPr>
          <w:rFonts w:ascii="Arial" w:hAnsi="Arial" w:cs="Arial"/>
          <w:sz w:val="22"/>
          <w:szCs w:val="22"/>
        </w:rPr>
        <w:t>.</w:t>
      </w:r>
    </w:p>
    <w:p w:rsidR="002357BC" w:rsidRPr="002C5BA0" w:rsidRDefault="002357BC" w:rsidP="002357BC">
      <w:pPr>
        <w:jc w:val="both"/>
        <w:rPr>
          <w:rFonts w:ascii="Arial" w:hAnsi="Arial" w:cs="Arial"/>
          <w:sz w:val="22"/>
          <w:szCs w:val="22"/>
        </w:rPr>
      </w:pPr>
    </w:p>
    <w:p w:rsidR="002357BC" w:rsidRPr="002C5BA0" w:rsidRDefault="008B2D32" w:rsidP="002357BC">
      <w:pPr>
        <w:jc w:val="center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b/>
          <w:sz w:val="22"/>
          <w:szCs w:val="22"/>
        </w:rPr>
        <w:t>Önkormányzati</w:t>
      </w:r>
      <w:r w:rsidR="002357BC" w:rsidRPr="002C5BA0">
        <w:rPr>
          <w:rFonts w:ascii="Arial" w:hAnsi="Arial" w:cs="Arial"/>
          <w:b/>
          <w:sz w:val="22"/>
          <w:szCs w:val="22"/>
        </w:rPr>
        <w:t xml:space="preserve"> segély</w:t>
      </w:r>
    </w:p>
    <w:p w:rsidR="002357BC" w:rsidRPr="002C5BA0" w:rsidRDefault="002357BC" w:rsidP="002357BC">
      <w:pPr>
        <w:jc w:val="center"/>
        <w:rPr>
          <w:rFonts w:ascii="Arial" w:hAnsi="Arial" w:cs="Arial"/>
          <w:b/>
          <w:sz w:val="22"/>
          <w:szCs w:val="22"/>
        </w:rPr>
      </w:pPr>
    </w:p>
    <w:p w:rsidR="0040107E" w:rsidRPr="002C5BA0" w:rsidRDefault="00A41BF2" w:rsidP="0040107E">
      <w:pPr>
        <w:jc w:val="both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9</w:t>
      </w:r>
      <w:r w:rsidR="002357BC" w:rsidRPr="002C5BA0">
        <w:rPr>
          <w:rFonts w:ascii="Arial" w:hAnsi="Arial" w:cs="Arial"/>
          <w:sz w:val="22"/>
          <w:szCs w:val="22"/>
        </w:rPr>
        <w:t xml:space="preserve">. § (1) </w:t>
      </w:r>
      <w:r w:rsidR="00E51893" w:rsidRPr="002C5BA0">
        <w:rPr>
          <w:rFonts w:ascii="Arial" w:hAnsi="Arial" w:cs="Arial"/>
          <w:sz w:val="22"/>
          <w:szCs w:val="22"/>
        </w:rPr>
        <w:t>Önkormányzat</w:t>
      </w:r>
      <w:r w:rsidR="0011205F" w:rsidRPr="002C5BA0">
        <w:rPr>
          <w:rFonts w:ascii="Arial" w:hAnsi="Arial" w:cs="Arial"/>
          <w:sz w:val="22"/>
          <w:szCs w:val="22"/>
        </w:rPr>
        <w:t>i</w:t>
      </w:r>
      <w:r w:rsidR="00E51893" w:rsidRPr="002C5BA0">
        <w:rPr>
          <w:rFonts w:ascii="Arial" w:hAnsi="Arial" w:cs="Arial"/>
          <w:sz w:val="22"/>
          <w:szCs w:val="22"/>
        </w:rPr>
        <w:t xml:space="preserve"> </w:t>
      </w:r>
      <w:r w:rsidR="002357BC" w:rsidRPr="002C5BA0">
        <w:rPr>
          <w:rFonts w:ascii="Arial" w:hAnsi="Arial" w:cs="Arial"/>
          <w:sz w:val="22"/>
          <w:szCs w:val="22"/>
        </w:rPr>
        <w:t>segélyben részesíthető</w:t>
      </w:r>
      <w:r w:rsidR="00E51893" w:rsidRPr="002C5BA0">
        <w:rPr>
          <w:rFonts w:ascii="Arial" w:hAnsi="Arial" w:cs="Arial"/>
          <w:sz w:val="22"/>
          <w:szCs w:val="22"/>
        </w:rPr>
        <w:t xml:space="preserve"> </w:t>
      </w:r>
      <w:r w:rsidR="0070066C" w:rsidRPr="002C5BA0">
        <w:rPr>
          <w:rFonts w:ascii="Arial" w:hAnsi="Arial" w:cs="Arial"/>
          <w:sz w:val="22"/>
          <w:szCs w:val="22"/>
        </w:rPr>
        <w:t xml:space="preserve">naptári évenként három alkalommal az </w:t>
      </w:r>
      <w:proofErr w:type="spellStart"/>
      <w:r w:rsidR="0070066C" w:rsidRPr="002C5BA0">
        <w:rPr>
          <w:rFonts w:ascii="Arial" w:hAnsi="Arial" w:cs="Arial"/>
          <w:sz w:val="22"/>
          <w:szCs w:val="22"/>
        </w:rPr>
        <w:t>az</w:t>
      </w:r>
      <w:proofErr w:type="spellEnd"/>
      <w:r w:rsidR="0070066C" w:rsidRPr="002C5BA0">
        <w:rPr>
          <w:rFonts w:ascii="Arial" w:hAnsi="Arial" w:cs="Arial"/>
          <w:sz w:val="22"/>
          <w:szCs w:val="22"/>
        </w:rPr>
        <w:t xml:space="preserve"> Szt. 45.§ (1) és 45.§ (4) bekezdése alapján rászoruló </w:t>
      </w:r>
      <w:r w:rsidR="0040107E" w:rsidRPr="002C5BA0">
        <w:rPr>
          <w:rFonts w:ascii="Arial" w:hAnsi="Arial" w:cs="Arial"/>
          <w:sz w:val="22"/>
          <w:szCs w:val="22"/>
        </w:rPr>
        <w:t>személy</w:t>
      </w:r>
      <w:r w:rsidR="002357BC" w:rsidRPr="002C5BA0">
        <w:rPr>
          <w:rFonts w:ascii="Arial" w:hAnsi="Arial" w:cs="Arial"/>
          <w:sz w:val="22"/>
          <w:szCs w:val="22"/>
        </w:rPr>
        <w:t>,</w:t>
      </w:r>
      <w:r w:rsidR="0040107E" w:rsidRPr="002C5BA0">
        <w:rPr>
          <w:rFonts w:ascii="Arial" w:hAnsi="Arial" w:cs="Arial"/>
          <w:sz w:val="22"/>
          <w:szCs w:val="22"/>
        </w:rPr>
        <w:t xml:space="preserve"> akinek az egy főre számított havi jövedelme nem haladja meg a mindenkori öregségi</w:t>
      </w:r>
      <w:r w:rsidR="0011205F" w:rsidRPr="002C5BA0">
        <w:rPr>
          <w:rFonts w:ascii="Arial" w:hAnsi="Arial" w:cs="Arial"/>
          <w:sz w:val="22"/>
          <w:szCs w:val="22"/>
        </w:rPr>
        <w:t xml:space="preserve"> nyugdíj legkisebb összegének 25</w:t>
      </w:r>
      <w:r w:rsidR="0040107E" w:rsidRPr="002C5BA0">
        <w:rPr>
          <w:rFonts w:ascii="Arial" w:hAnsi="Arial" w:cs="Arial"/>
          <w:sz w:val="22"/>
          <w:szCs w:val="22"/>
        </w:rPr>
        <w:t>0 %</w:t>
      </w:r>
      <w:proofErr w:type="spellStart"/>
      <w:r w:rsidR="0040107E" w:rsidRPr="002C5BA0">
        <w:rPr>
          <w:rFonts w:ascii="Arial" w:hAnsi="Arial" w:cs="Arial"/>
          <w:sz w:val="22"/>
          <w:szCs w:val="22"/>
        </w:rPr>
        <w:t>-</w:t>
      </w:r>
      <w:r w:rsidR="0011205F" w:rsidRPr="002C5BA0">
        <w:rPr>
          <w:rFonts w:ascii="Arial" w:hAnsi="Arial" w:cs="Arial"/>
          <w:sz w:val="22"/>
          <w:szCs w:val="22"/>
        </w:rPr>
        <w:t>át</w:t>
      </w:r>
      <w:proofErr w:type="spellEnd"/>
      <w:r w:rsidR="0011205F" w:rsidRPr="002C5BA0">
        <w:rPr>
          <w:rFonts w:ascii="Arial" w:hAnsi="Arial" w:cs="Arial"/>
          <w:sz w:val="22"/>
          <w:szCs w:val="22"/>
        </w:rPr>
        <w:t xml:space="preserve">, egyedülálló esetében annak </w:t>
      </w:r>
      <w:r w:rsidR="0040107E" w:rsidRPr="002C5BA0">
        <w:rPr>
          <w:rFonts w:ascii="Arial" w:hAnsi="Arial" w:cs="Arial"/>
          <w:sz w:val="22"/>
          <w:szCs w:val="22"/>
        </w:rPr>
        <w:t>3</w:t>
      </w:r>
      <w:r w:rsidR="0011205F" w:rsidRPr="002C5BA0">
        <w:rPr>
          <w:rFonts w:ascii="Arial" w:hAnsi="Arial" w:cs="Arial"/>
          <w:sz w:val="22"/>
          <w:szCs w:val="22"/>
        </w:rPr>
        <w:t>0</w:t>
      </w:r>
      <w:r w:rsidR="0040107E" w:rsidRPr="002C5BA0">
        <w:rPr>
          <w:rFonts w:ascii="Arial" w:hAnsi="Arial" w:cs="Arial"/>
          <w:sz w:val="22"/>
          <w:szCs w:val="22"/>
        </w:rPr>
        <w:t>0 %</w:t>
      </w:r>
      <w:proofErr w:type="spellStart"/>
      <w:r w:rsidR="0040107E" w:rsidRPr="002C5BA0">
        <w:rPr>
          <w:rFonts w:ascii="Arial" w:hAnsi="Arial" w:cs="Arial"/>
          <w:sz w:val="22"/>
          <w:szCs w:val="22"/>
        </w:rPr>
        <w:t>-át</w:t>
      </w:r>
      <w:proofErr w:type="spellEnd"/>
      <w:r w:rsidR="0040107E" w:rsidRPr="002C5BA0">
        <w:rPr>
          <w:rFonts w:ascii="Arial" w:hAnsi="Arial" w:cs="Arial"/>
          <w:sz w:val="22"/>
          <w:szCs w:val="22"/>
        </w:rPr>
        <w:t>.</w:t>
      </w:r>
    </w:p>
    <w:p w:rsidR="002357BC" w:rsidRPr="002C5BA0" w:rsidRDefault="002357BC" w:rsidP="002357BC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(2) Az </w:t>
      </w:r>
      <w:r w:rsidR="0011205F" w:rsidRPr="002C5BA0">
        <w:rPr>
          <w:rFonts w:ascii="Arial" w:hAnsi="Arial" w:cs="Arial"/>
          <w:sz w:val="22"/>
          <w:szCs w:val="22"/>
        </w:rPr>
        <w:t xml:space="preserve">önkormányzati </w:t>
      </w:r>
      <w:r w:rsidRPr="002C5BA0">
        <w:rPr>
          <w:rFonts w:ascii="Arial" w:hAnsi="Arial" w:cs="Arial"/>
          <w:sz w:val="22"/>
          <w:szCs w:val="22"/>
        </w:rPr>
        <w:t xml:space="preserve">segély összege </w:t>
      </w:r>
      <w:r w:rsidR="0011205F" w:rsidRPr="002C5BA0">
        <w:rPr>
          <w:rFonts w:ascii="Arial" w:hAnsi="Arial" w:cs="Arial"/>
          <w:sz w:val="22"/>
          <w:szCs w:val="22"/>
        </w:rPr>
        <w:t xml:space="preserve">kivéve az elhunyt személy eltemettetésének költségeihez való hozzájárulásként megállapított önkormányzati segélyt, </w:t>
      </w:r>
      <w:r w:rsidRPr="002C5BA0">
        <w:rPr>
          <w:rFonts w:ascii="Arial" w:hAnsi="Arial" w:cs="Arial"/>
          <w:sz w:val="22"/>
          <w:szCs w:val="22"/>
        </w:rPr>
        <w:t>a mindenkori öregségi nyugdíj legkisebb összegének 80%-át nem haladhatja meg, legkisebb összege pedig annak 10%-ánál nem lehet kevesebb alkalmanként.</w:t>
      </w:r>
    </w:p>
    <w:p w:rsidR="008D3C84" w:rsidRPr="002C5BA0" w:rsidRDefault="008D3C84" w:rsidP="008838A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5BA0">
        <w:rPr>
          <w:rFonts w:ascii="Arial" w:hAnsi="Arial" w:cs="Arial"/>
          <w:color w:val="auto"/>
          <w:sz w:val="22"/>
          <w:szCs w:val="22"/>
        </w:rPr>
        <w:lastRenderedPageBreak/>
        <w:t>(</w:t>
      </w:r>
      <w:r w:rsidR="008838AE" w:rsidRPr="002C5BA0">
        <w:rPr>
          <w:rFonts w:ascii="Arial" w:hAnsi="Arial" w:cs="Arial"/>
          <w:color w:val="auto"/>
          <w:sz w:val="22"/>
          <w:szCs w:val="22"/>
        </w:rPr>
        <w:t>3</w:t>
      </w:r>
      <w:r w:rsidRPr="002C5BA0">
        <w:rPr>
          <w:rFonts w:ascii="Arial" w:hAnsi="Arial" w:cs="Arial"/>
          <w:color w:val="auto"/>
          <w:sz w:val="22"/>
          <w:szCs w:val="22"/>
        </w:rPr>
        <w:t xml:space="preserve">) A kérelmező és a vele közös háztartásban élő családtagjai számára az </w:t>
      </w:r>
      <w:proofErr w:type="gramStart"/>
      <w:r w:rsidRPr="002C5BA0">
        <w:rPr>
          <w:rFonts w:ascii="Arial" w:hAnsi="Arial" w:cs="Arial"/>
          <w:color w:val="auto"/>
          <w:sz w:val="22"/>
          <w:szCs w:val="22"/>
        </w:rPr>
        <w:t xml:space="preserve">ugyanazon </w:t>
      </w:r>
      <w:r w:rsidR="008838AE" w:rsidRPr="002C5BA0">
        <w:rPr>
          <w:rFonts w:ascii="Arial" w:hAnsi="Arial" w:cs="Arial"/>
          <w:color w:val="auto"/>
          <w:sz w:val="22"/>
          <w:szCs w:val="22"/>
        </w:rPr>
        <w:t xml:space="preserve"> létfenntartást</w:t>
      </w:r>
      <w:proofErr w:type="gramEnd"/>
      <w:r w:rsidR="008838AE" w:rsidRPr="002C5BA0">
        <w:rPr>
          <w:rFonts w:ascii="Arial" w:hAnsi="Arial" w:cs="Arial"/>
          <w:color w:val="auto"/>
          <w:sz w:val="22"/>
          <w:szCs w:val="22"/>
        </w:rPr>
        <w:t xml:space="preserve"> veszélyeztető rendkívüli élethelyzetre, és az időszakosan vagy tartósan fennálló ugyanazon </w:t>
      </w:r>
      <w:r w:rsidRPr="002C5BA0">
        <w:rPr>
          <w:rFonts w:ascii="Arial" w:hAnsi="Arial" w:cs="Arial"/>
          <w:color w:val="auto"/>
          <w:sz w:val="22"/>
          <w:szCs w:val="22"/>
        </w:rPr>
        <w:t xml:space="preserve">létfenntartási gondra való hivatkozással 15 napon belül ismételten benyújtott kérelemre vagy hivatalból indult eljárásra önkormányzati segély - kivéve az elhunyt személy eltemettetésének költségeihez való hozzájárulás igénylése esetén - nem állapítható meg. </w:t>
      </w:r>
    </w:p>
    <w:p w:rsidR="009643E0" w:rsidRPr="002C5BA0" w:rsidRDefault="009643E0" w:rsidP="009643E0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(4) Az önkormányzati segély </w:t>
      </w:r>
      <w:r w:rsidR="005B3346" w:rsidRPr="002C5BA0">
        <w:rPr>
          <w:rFonts w:ascii="Arial" w:hAnsi="Arial" w:cs="Arial"/>
          <w:sz w:val="22"/>
          <w:szCs w:val="22"/>
        </w:rPr>
        <w:t>iránti kérelmet a rendelet 1</w:t>
      </w:r>
      <w:r w:rsidRPr="002C5BA0">
        <w:rPr>
          <w:rFonts w:ascii="Arial" w:hAnsi="Arial" w:cs="Arial"/>
          <w:sz w:val="22"/>
          <w:szCs w:val="22"/>
        </w:rPr>
        <w:t>. melléklete szerinti formanyomtatványon kell benyújtani.</w:t>
      </w:r>
    </w:p>
    <w:p w:rsidR="0004610F" w:rsidRPr="002C5BA0" w:rsidRDefault="0004610F" w:rsidP="0004610F">
      <w:pPr>
        <w:jc w:val="both"/>
        <w:rPr>
          <w:rFonts w:ascii="Arial" w:hAnsi="Arial" w:cs="Arial"/>
          <w:sz w:val="22"/>
          <w:szCs w:val="22"/>
        </w:rPr>
      </w:pPr>
    </w:p>
    <w:p w:rsidR="0040107E" w:rsidRPr="002C5BA0" w:rsidRDefault="0070066C" w:rsidP="002357BC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1</w:t>
      </w:r>
      <w:r w:rsidR="00A41BF2" w:rsidRPr="002C5BA0">
        <w:rPr>
          <w:rFonts w:ascii="Arial" w:hAnsi="Arial" w:cs="Arial"/>
          <w:sz w:val="22"/>
          <w:szCs w:val="22"/>
        </w:rPr>
        <w:t>0</w:t>
      </w:r>
      <w:r w:rsidRPr="002C5BA0">
        <w:rPr>
          <w:rFonts w:ascii="Arial" w:hAnsi="Arial" w:cs="Arial"/>
          <w:sz w:val="22"/>
          <w:szCs w:val="22"/>
        </w:rPr>
        <w:t xml:space="preserve">. § (1) </w:t>
      </w:r>
      <w:r w:rsidR="0040107E" w:rsidRPr="002C5BA0">
        <w:rPr>
          <w:rFonts w:ascii="Arial" w:hAnsi="Arial" w:cs="Arial"/>
          <w:sz w:val="22"/>
          <w:szCs w:val="22"/>
        </w:rPr>
        <w:t>Amennyiben adategyeztetés szüksége</w:t>
      </w:r>
      <w:r w:rsidR="00C0510D">
        <w:rPr>
          <w:rFonts w:ascii="Arial" w:hAnsi="Arial" w:cs="Arial"/>
          <w:sz w:val="22"/>
          <w:szCs w:val="22"/>
        </w:rPr>
        <w:t>s</w:t>
      </w:r>
      <w:r w:rsidR="0040107E" w:rsidRPr="002C5BA0">
        <w:rPr>
          <w:rFonts w:ascii="Arial" w:hAnsi="Arial" w:cs="Arial"/>
          <w:sz w:val="22"/>
          <w:szCs w:val="22"/>
        </w:rPr>
        <w:t xml:space="preserve"> az önkormányzati segély kérelmezésekor, a személyazonosság igazolása érvényes személyazonosító igazolvány vagy a személyazonosságot igazoló más érvényes okmány bemutatásával lehetséges.</w:t>
      </w:r>
    </w:p>
    <w:p w:rsidR="0040107E" w:rsidRPr="002C5BA0" w:rsidRDefault="0070066C" w:rsidP="002357BC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(2) </w:t>
      </w:r>
      <w:r w:rsidR="0040107E" w:rsidRPr="002C5BA0">
        <w:rPr>
          <w:rFonts w:ascii="Arial" w:hAnsi="Arial" w:cs="Arial"/>
          <w:sz w:val="22"/>
          <w:szCs w:val="22"/>
        </w:rPr>
        <w:t>Amennyiben a kérelem nyomtatványon a Társadalombiztosítási Azonosító Jel nem kerül feltüntetésre Társadalombiztosítási Azonosító Jelet igazoló kártya bemutatása szükséges.</w:t>
      </w:r>
    </w:p>
    <w:p w:rsidR="0040107E" w:rsidRPr="002C5BA0" w:rsidRDefault="0070066C" w:rsidP="002357BC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(3) </w:t>
      </w:r>
      <w:r w:rsidR="0040107E" w:rsidRPr="002C5BA0">
        <w:rPr>
          <w:rFonts w:ascii="Arial" w:hAnsi="Arial" w:cs="Arial"/>
          <w:sz w:val="22"/>
          <w:szCs w:val="22"/>
        </w:rPr>
        <w:t>Az önkormányzati segély iránti kérelem benyújtásakor szükséges a család tagjainak jövedelmét igazoló iratok benyújtása eredetben, vagy a jegyző által hitelesített másolatai példányban.</w:t>
      </w:r>
    </w:p>
    <w:p w:rsidR="0040107E" w:rsidRPr="002C5BA0" w:rsidRDefault="0070066C" w:rsidP="002357BC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</w:t>
      </w:r>
      <w:r w:rsidR="00CB55C7" w:rsidRPr="002C5BA0">
        <w:rPr>
          <w:rFonts w:ascii="Arial" w:hAnsi="Arial" w:cs="Arial"/>
          <w:sz w:val="22"/>
          <w:szCs w:val="22"/>
        </w:rPr>
        <w:t>4</w:t>
      </w:r>
      <w:r w:rsidRPr="002C5BA0">
        <w:rPr>
          <w:rFonts w:ascii="Arial" w:hAnsi="Arial" w:cs="Arial"/>
          <w:sz w:val="22"/>
          <w:szCs w:val="22"/>
        </w:rPr>
        <w:t xml:space="preserve">) </w:t>
      </w:r>
      <w:r w:rsidR="0040107E" w:rsidRPr="002C5BA0">
        <w:rPr>
          <w:rFonts w:ascii="Arial" w:hAnsi="Arial" w:cs="Arial"/>
          <w:sz w:val="22"/>
          <w:szCs w:val="22"/>
        </w:rPr>
        <w:t>Amennyiben a segélyt nem az elhalálozás helye szerinti önkormányzatnál igénylik, úgy az elhunyt halotti anyakönyvi kivonatát is mellékelni kell.</w:t>
      </w:r>
    </w:p>
    <w:p w:rsidR="00C81A66" w:rsidRPr="002C5BA0" w:rsidRDefault="00CB55C7" w:rsidP="004B04F0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(5</w:t>
      </w:r>
      <w:r w:rsidR="0070066C" w:rsidRPr="002C5BA0">
        <w:rPr>
          <w:rFonts w:ascii="Arial" w:hAnsi="Arial" w:cs="Arial"/>
          <w:sz w:val="22"/>
          <w:szCs w:val="22"/>
        </w:rPr>
        <w:t xml:space="preserve">) </w:t>
      </w:r>
      <w:r w:rsidR="00C81A66" w:rsidRPr="002C5BA0">
        <w:rPr>
          <w:rFonts w:ascii="Arial" w:hAnsi="Arial" w:cs="Arial"/>
          <w:sz w:val="22"/>
          <w:szCs w:val="22"/>
        </w:rPr>
        <w:t xml:space="preserve">Az önkormányzati segély iránti kérelem benyújtásakor keresőképtelenség esetén szükséges a keresőképtelenséget alátámasztó orvosi vagy kórházi igazolás, a gyógyszerköltséget tanúsító háziorvosi igazolás, várandós anya részére nyújtott segély esetén a </w:t>
      </w:r>
      <w:proofErr w:type="spellStart"/>
      <w:r w:rsidR="00C81A66" w:rsidRPr="002C5BA0">
        <w:rPr>
          <w:rFonts w:ascii="Arial" w:hAnsi="Arial" w:cs="Arial"/>
          <w:sz w:val="22"/>
          <w:szCs w:val="22"/>
        </w:rPr>
        <w:t>terhesgondozásról</w:t>
      </w:r>
      <w:proofErr w:type="spellEnd"/>
      <w:r w:rsidR="00C81A66" w:rsidRPr="002C5BA0">
        <w:rPr>
          <w:rFonts w:ascii="Arial" w:hAnsi="Arial" w:cs="Arial"/>
          <w:sz w:val="22"/>
          <w:szCs w:val="22"/>
        </w:rPr>
        <w:t xml:space="preserve"> szóló igazolás, elemi kár esetén a helyreállítás költségeiről készített kimutatás benyújtása. </w:t>
      </w:r>
    </w:p>
    <w:p w:rsidR="0040107E" w:rsidRPr="002C5BA0" w:rsidRDefault="0040107E" w:rsidP="00C553F7">
      <w:pPr>
        <w:jc w:val="both"/>
        <w:rPr>
          <w:rFonts w:asciiTheme="majorHAnsi" w:hAnsiTheme="majorHAnsi"/>
          <w:sz w:val="22"/>
          <w:szCs w:val="22"/>
        </w:rPr>
      </w:pPr>
    </w:p>
    <w:p w:rsidR="00C553F7" w:rsidRPr="002C5BA0" w:rsidRDefault="00A41BF2" w:rsidP="00C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5BA0">
        <w:rPr>
          <w:rFonts w:ascii="Arial" w:eastAsia="Times New Roman" w:hAnsi="Arial" w:cs="Arial"/>
          <w:color w:val="auto"/>
          <w:sz w:val="22"/>
          <w:szCs w:val="22"/>
          <w:lang w:eastAsia="hu-HU"/>
        </w:rPr>
        <w:t>11</w:t>
      </w:r>
      <w:r w:rsidR="00C553F7" w:rsidRPr="002C5BA0">
        <w:rPr>
          <w:rFonts w:ascii="Arial" w:hAnsi="Arial" w:cs="Arial"/>
          <w:bCs/>
          <w:color w:val="auto"/>
          <w:sz w:val="22"/>
          <w:szCs w:val="22"/>
        </w:rPr>
        <w:t xml:space="preserve">.§ </w:t>
      </w:r>
      <w:r w:rsidR="00C553F7" w:rsidRPr="002C5BA0">
        <w:rPr>
          <w:rFonts w:ascii="Arial" w:hAnsi="Arial" w:cs="Arial"/>
          <w:color w:val="auto"/>
          <w:sz w:val="22"/>
          <w:szCs w:val="22"/>
        </w:rPr>
        <w:t>Önkormányzati segély méltányosságból abban az esetben is megállapítható, ha az egy főre jutó havi jövedelem a kérelmező családjában vagy az egyedül élő; e</w:t>
      </w:r>
      <w:r w:rsidR="006F1226" w:rsidRPr="002C5BA0">
        <w:rPr>
          <w:rFonts w:ascii="Arial" w:hAnsi="Arial" w:cs="Arial"/>
          <w:color w:val="auto"/>
          <w:sz w:val="22"/>
          <w:szCs w:val="22"/>
        </w:rPr>
        <w:t>gyedülálló kérelmező esetén a 9</w:t>
      </w:r>
      <w:r w:rsidR="00C553F7" w:rsidRPr="002C5BA0">
        <w:rPr>
          <w:rFonts w:ascii="Arial" w:hAnsi="Arial" w:cs="Arial"/>
          <w:color w:val="auto"/>
          <w:sz w:val="22"/>
          <w:szCs w:val="22"/>
        </w:rPr>
        <w:t>. § (1) bekezdésében előírt jöved</w:t>
      </w:r>
      <w:r w:rsidR="006F1226" w:rsidRPr="002C5BA0">
        <w:rPr>
          <w:rFonts w:ascii="Arial" w:hAnsi="Arial" w:cs="Arial"/>
          <w:color w:val="auto"/>
          <w:sz w:val="22"/>
          <w:szCs w:val="22"/>
        </w:rPr>
        <w:t>elmi feltételektől legfeljebb 20</w:t>
      </w:r>
      <w:r w:rsidR="00C553F7" w:rsidRPr="002C5BA0">
        <w:rPr>
          <w:rFonts w:ascii="Arial" w:hAnsi="Arial" w:cs="Arial"/>
          <w:color w:val="auto"/>
          <w:sz w:val="22"/>
          <w:szCs w:val="22"/>
        </w:rPr>
        <w:t xml:space="preserve"> %</w:t>
      </w:r>
      <w:proofErr w:type="spellStart"/>
      <w:r w:rsidR="00C553F7" w:rsidRPr="002C5BA0">
        <w:rPr>
          <w:rFonts w:ascii="Arial" w:hAnsi="Arial" w:cs="Arial"/>
          <w:color w:val="auto"/>
          <w:sz w:val="22"/>
          <w:szCs w:val="22"/>
        </w:rPr>
        <w:t>-kal</w:t>
      </w:r>
      <w:proofErr w:type="spellEnd"/>
      <w:r w:rsidR="00C553F7" w:rsidRPr="002C5BA0">
        <w:rPr>
          <w:rFonts w:ascii="Arial" w:hAnsi="Arial" w:cs="Arial"/>
          <w:color w:val="auto"/>
          <w:sz w:val="22"/>
          <w:szCs w:val="22"/>
        </w:rPr>
        <w:t xml:space="preserve"> tér el, feltéve, ha a kérelmező a kérelem benyújtásával egyidejűleg hitelt érdemlően igazolja, hogy a kérelem benyújtását közvetlenül megelőzően az alábbi körülmények valamelyike fennáll:</w:t>
      </w:r>
    </w:p>
    <w:p w:rsidR="00C553F7" w:rsidRPr="002C5BA0" w:rsidRDefault="00C553F7" w:rsidP="00C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2C5BA0">
        <w:rPr>
          <w:rFonts w:ascii="Arial" w:hAnsi="Arial" w:cs="Arial"/>
          <w:color w:val="auto"/>
          <w:sz w:val="22"/>
          <w:szCs w:val="22"/>
        </w:rPr>
        <w:t>a</w:t>
      </w:r>
      <w:proofErr w:type="gramEnd"/>
      <w:r w:rsidRPr="002C5BA0">
        <w:rPr>
          <w:rFonts w:ascii="Arial" w:hAnsi="Arial" w:cs="Arial"/>
          <w:color w:val="auto"/>
          <w:sz w:val="22"/>
          <w:szCs w:val="22"/>
        </w:rPr>
        <w:t xml:space="preserve">) kérelmezővel együtt élő közeli hozzátartozó 12 hónapon belül bekövetkezett halála, illetve 6 hónap belül történt házasság felbontása miatt a kérelmező családjában az egy főre jutó jövedelem legalább 50%-kal csökkent, </w:t>
      </w:r>
    </w:p>
    <w:p w:rsidR="00C553F7" w:rsidRPr="002C5BA0" w:rsidRDefault="00C553F7" w:rsidP="00C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5BA0">
        <w:rPr>
          <w:rFonts w:ascii="Arial" w:hAnsi="Arial" w:cs="Arial"/>
          <w:color w:val="auto"/>
          <w:sz w:val="22"/>
          <w:szCs w:val="22"/>
        </w:rPr>
        <w:t xml:space="preserve">b) kérelmező tartósan beteg vagy fogyatékos gyermeket nevel, gondoz, </w:t>
      </w:r>
    </w:p>
    <w:p w:rsidR="00C553F7" w:rsidRPr="002C5BA0" w:rsidRDefault="00C553F7" w:rsidP="00C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5BA0">
        <w:rPr>
          <w:rFonts w:ascii="Arial" w:hAnsi="Arial" w:cs="Arial"/>
          <w:color w:val="auto"/>
          <w:sz w:val="22"/>
          <w:szCs w:val="22"/>
        </w:rPr>
        <w:t xml:space="preserve">c) a kérelmező háztartásában életvitelszerűen élő, nagykorúvá vált gyermek, a kérelem benyújtását megelőző hat hónapon belül új lakcímet vagy tartózkodási helyet létesített, </w:t>
      </w:r>
    </w:p>
    <w:p w:rsidR="00C553F7" w:rsidRPr="002C5BA0" w:rsidRDefault="00C553F7" w:rsidP="00C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5BA0">
        <w:rPr>
          <w:rFonts w:ascii="Arial" w:hAnsi="Arial" w:cs="Arial"/>
          <w:color w:val="auto"/>
          <w:sz w:val="22"/>
          <w:szCs w:val="22"/>
        </w:rPr>
        <w:t xml:space="preserve">d) 12 hónapon belül a kérelmező vagy házastársa, élettársa, bejegyzett élettársa álláskeresővé vált és nem részesül foglalkoztatást helyettesítő támogatásban vagy rendszeres szociális segélyben, </w:t>
      </w:r>
    </w:p>
    <w:p w:rsidR="00C553F7" w:rsidRPr="002C5BA0" w:rsidRDefault="00C553F7" w:rsidP="00C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2C5BA0">
        <w:rPr>
          <w:rFonts w:ascii="Arial" w:hAnsi="Arial" w:cs="Arial"/>
          <w:color w:val="auto"/>
          <w:sz w:val="22"/>
          <w:szCs w:val="22"/>
        </w:rPr>
        <w:t>e</w:t>
      </w:r>
      <w:proofErr w:type="gramEnd"/>
      <w:r w:rsidRPr="002C5BA0">
        <w:rPr>
          <w:rFonts w:ascii="Arial" w:hAnsi="Arial" w:cs="Arial"/>
          <w:color w:val="auto"/>
          <w:sz w:val="22"/>
          <w:szCs w:val="22"/>
        </w:rPr>
        <w:t xml:space="preserve">) a kérelmező vagy vele együtt élő házastársának, gyermekének betegsége, balesete miatt végzett ápolás, gondozás okán kérelmező 30 egymást követő napot meghaladóan táppénzt vesz igénybe, </w:t>
      </w:r>
    </w:p>
    <w:p w:rsidR="00C553F7" w:rsidRPr="002C5BA0" w:rsidRDefault="00C553F7" w:rsidP="00C553F7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2C5BA0">
        <w:rPr>
          <w:rFonts w:ascii="Arial" w:hAnsi="Arial" w:cs="Arial"/>
          <w:color w:val="auto"/>
          <w:sz w:val="22"/>
          <w:szCs w:val="22"/>
        </w:rPr>
        <w:t>f</w:t>
      </w:r>
      <w:proofErr w:type="gramEnd"/>
      <w:r w:rsidRPr="002C5BA0">
        <w:rPr>
          <w:rFonts w:ascii="Arial" w:hAnsi="Arial" w:cs="Arial"/>
          <w:color w:val="auto"/>
          <w:sz w:val="22"/>
          <w:szCs w:val="22"/>
        </w:rPr>
        <w:t xml:space="preserve">) kérelmezőt és családját elemi kár, katasztrófa, vis maior helyzet sújtotta és az eset összes körülményét mérlegelve az ellátás hiánya a kérelmező vagy családja létfenntartását veszélyeztetné. </w:t>
      </w:r>
    </w:p>
    <w:p w:rsidR="00211323" w:rsidRPr="002C5BA0" w:rsidRDefault="00211323" w:rsidP="002357BC">
      <w:pPr>
        <w:jc w:val="center"/>
        <w:rPr>
          <w:rFonts w:ascii="Arial" w:hAnsi="Arial" w:cs="Arial"/>
          <w:b/>
          <w:sz w:val="22"/>
          <w:szCs w:val="22"/>
        </w:rPr>
      </w:pPr>
    </w:p>
    <w:p w:rsidR="002357BC" w:rsidRPr="002C5BA0" w:rsidRDefault="002357BC" w:rsidP="002357BC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  <w:r w:rsidRPr="002C5BA0">
        <w:rPr>
          <w:rFonts w:ascii="Arial" w:hAnsi="Arial" w:cs="Arial"/>
          <w:b/>
          <w:sz w:val="22"/>
          <w:szCs w:val="22"/>
        </w:rPr>
        <w:t>Óvodáztatási támogatás</w:t>
      </w:r>
    </w:p>
    <w:p w:rsidR="002357BC" w:rsidRPr="002C5BA0" w:rsidRDefault="002357BC" w:rsidP="002357BC">
      <w:pPr>
        <w:rPr>
          <w:rFonts w:ascii="Arial" w:hAnsi="Arial" w:cs="Arial"/>
          <w:b/>
          <w:sz w:val="22"/>
          <w:szCs w:val="22"/>
        </w:rPr>
      </w:pPr>
    </w:p>
    <w:p w:rsidR="002357BC" w:rsidRPr="002C5BA0" w:rsidRDefault="00A41BF2" w:rsidP="002357BC">
      <w:pPr>
        <w:jc w:val="both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 xml:space="preserve">12. § </w:t>
      </w:r>
      <w:r w:rsidR="002357BC" w:rsidRPr="002C5BA0">
        <w:rPr>
          <w:rFonts w:ascii="Arial" w:hAnsi="Arial" w:cs="Arial"/>
          <w:sz w:val="22"/>
          <w:szCs w:val="22"/>
        </w:rPr>
        <w:t>Az első alkalommal nyújtott óvodáztatási támogatás természetbeni támogatás formájában is nyújtható az óvodavezető, a védőnő javaslata vagy a szülő írásbeli kérése alapján.</w:t>
      </w:r>
    </w:p>
    <w:p w:rsidR="002C5BA0" w:rsidRDefault="002C5BA0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2357BC" w:rsidRPr="002C5BA0" w:rsidRDefault="002357BC" w:rsidP="002357BC">
      <w:pPr>
        <w:jc w:val="center"/>
        <w:rPr>
          <w:rFonts w:ascii="Arial" w:hAnsi="Arial" w:cs="Arial"/>
          <w:b/>
          <w:sz w:val="22"/>
          <w:szCs w:val="22"/>
        </w:rPr>
      </w:pPr>
    </w:p>
    <w:p w:rsidR="00606930" w:rsidRPr="002C5BA0" w:rsidRDefault="00A41BF2" w:rsidP="00A41BF2">
      <w:pPr>
        <w:jc w:val="center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b/>
          <w:sz w:val="22"/>
          <w:szCs w:val="22"/>
        </w:rPr>
        <w:t>Vegyes rendelkezések</w:t>
      </w:r>
    </w:p>
    <w:p w:rsidR="00C553F7" w:rsidRPr="002C5BA0" w:rsidRDefault="00C553F7">
      <w:pPr>
        <w:rPr>
          <w:rFonts w:ascii="Arial" w:hAnsi="Arial" w:cs="Arial"/>
          <w:sz w:val="22"/>
          <w:szCs w:val="22"/>
        </w:rPr>
      </w:pPr>
    </w:p>
    <w:p w:rsidR="00C553F7" w:rsidRPr="002C5BA0" w:rsidRDefault="00A41BF2" w:rsidP="00C553F7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13.§</w:t>
      </w:r>
      <w:r w:rsidR="00C553F7" w:rsidRPr="002C5BA0">
        <w:rPr>
          <w:rFonts w:ascii="Arial" w:hAnsi="Arial" w:cs="Arial"/>
          <w:sz w:val="22"/>
          <w:szCs w:val="22"/>
        </w:rPr>
        <w:t xml:space="preserve"> </w:t>
      </w:r>
      <w:r w:rsidRPr="002C5BA0">
        <w:rPr>
          <w:rFonts w:ascii="Arial" w:hAnsi="Arial" w:cs="Arial"/>
          <w:sz w:val="22"/>
          <w:szCs w:val="22"/>
        </w:rPr>
        <w:t xml:space="preserve">(1) </w:t>
      </w:r>
      <w:r w:rsidR="00C553F7" w:rsidRPr="002C5BA0">
        <w:rPr>
          <w:rFonts w:ascii="Arial" w:hAnsi="Arial" w:cs="Arial"/>
          <w:sz w:val="22"/>
          <w:szCs w:val="22"/>
        </w:rPr>
        <w:t>A szociális célú tűzifavásárláshoz kapcsolódó kiegészítő támogatások esetében</w:t>
      </w:r>
      <w:r w:rsidRPr="002C5BA0">
        <w:rPr>
          <w:rFonts w:ascii="Arial" w:hAnsi="Arial" w:cs="Arial"/>
          <w:sz w:val="22"/>
          <w:szCs w:val="22"/>
        </w:rPr>
        <w:t xml:space="preserve"> a természetbeni ellátásként nyújtott tüzelősegély megállapításakor</w:t>
      </w:r>
    </w:p>
    <w:p w:rsidR="00C553F7" w:rsidRPr="002C5BA0" w:rsidRDefault="00C553F7" w:rsidP="00A41BF2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C5BA0">
        <w:rPr>
          <w:rFonts w:ascii="Arial" w:hAnsi="Arial" w:cs="Arial"/>
          <w:sz w:val="22"/>
          <w:szCs w:val="22"/>
        </w:rPr>
        <w:t>a</w:t>
      </w:r>
      <w:proofErr w:type="gramEnd"/>
      <w:r w:rsidRPr="002C5BA0">
        <w:rPr>
          <w:rFonts w:ascii="Arial" w:hAnsi="Arial" w:cs="Arial"/>
          <w:sz w:val="22"/>
          <w:szCs w:val="22"/>
        </w:rPr>
        <w:t>)</w:t>
      </w:r>
      <w:r w:rsidR="00A41BF2" w:rsidRPr="002C5BA0">
        <w:rPr>
          <w:rFonts w:ascii="Arial" w:hAnsi="Arial" w:cs="Arial"/>
          <w:sz w:val="22"/>
          <w:szCs w:val="22"/>
        </w:rPr>
        <w:t xml:space="preserve"> </w:t>
      </w:r>
      <w:r w:rsidRPr="002C5BA0">
        <w:rPr>
          <w:rFonts w:ascii="Arial" w:hAnsi="Arial" w:cs="Arial"/>
          <w:sz w:val="22"/>
          <w:szCs w:val="22"/>
        </w:rPr>
        <w:t>a szociális igazgatásról és szociális ellátásokról szóló törvény szerinti</w:t>
      </w:r>
    </w:p>
    <w:p w:rsidR="00C553F7" w:rsidRPr="002C5BA0" w:rsidRDefault="00C553F7" w:rsidP="00A41BF2">
      <w:pPr>
        <w:ind w:left="567"/>
        <w:jc w:val="both"/>
        <w:rPr>
          <w:rFonts w:ascii="Arial" w:hAnsi="Arial" w:cs="Arial"/>
          <w:sz w:val="22"/>
          <w:szCs w:val="22"/>
        </w:rPr>
      </w:pPr>
      <w:proofErr w:type="spellStart"/>
      <w:r w:rsidRPr="002C5BA0">
        <w:rPr>
          <w:rFonts w:ascii="Arial" w:hAnsi="Arial" w:cs="Arial"/>
          <w:sz w:val="22"/>
          <w:szCs w:val="22"/>
        </w:rPr>
        <w:t>aa</w:t>
      </w:r>
      <w:proofErr w:type="spellEnd"/>
      <w:r w:rsidRPr="002C5BA0">
        <w:rPr>
          <w:rFonts w:ascii="Arial" w:hAnsi="Arial" w:cs="Arial"/>
          <w:sz w:val="22"/>
          <w:szCs w:val="22"/>
        </w:rPr>
        <w:t>) aktív korúak ellátására,</w:t>
      </w:r>
    </w:p>
    <w:p w:rsidR="00C553F7" w:rsidRPr="002C5BA0" w:rsidRDefault="00C553F7" w:rsidP="00A41BF2">
      <w:pPr>
        <w:ind w:left="567"/>
        <w:jc w:val="both"/>
        <w:rPr>
          <w:rFonts w:ascii="Arial" w:hAnsi="Arial" w:cs="Arial"/>
          <w:sz w:val="22"/>
          <w:szCs w:val="22"/>
        </w:rPr>
      </w:pPr>
      <w:proofErr w:type="gramStart"/>
      <w:r w:rsidRPr="002C5BA0">
        <w:rPr>
          <w:rFonts w:ascii="Arial" w:hAnsi="Arial" w:cs="Arial"/>
          <w:sz w:val="22"/>
          <w:szCs w:val="22"/>
        </w:rPr>
        <w:t>ab</w:t>
      </w:r>
      <w:proofErr w:type="gramEnd"/>
      <w:r w:rsidRPr="002C5BA0">
        <w:rPr>
          <w:rFonts w:ascii="Arial" w:hAnsi="Arial" w:cs="Arial"/>
          <w:sz w:val="22"/>
          <w:szCs w:val="22"/>
        </w:rPr>
        <w:t>) időskorúak járadékára,</w:t>
      </w:r>
    </w:p>
    <w:p w:rsidR="00C553F7" w:rsidRPr="002C5BA0" w:rsidRDefault="00C553F7" w:rsidP="00A41BF2">
      <w:pPr>
        <w:ind w:left="567"/>
        <w:jc w:val="both"/>
        <w:rPr>
          <w:rFonts w:ascii="Arial" w:hAnsi="Arial" w:cs="Arial"/>
          <w:sz w:val="22"/>
          <w:szCs w:val="22"/>
        </w:rPr>
      </w:pPr>
      <w:proofErr w:type="spellStart"/>
      <w:r w:rsidRPr="002C5BA0">
        <w:rPr>
          <w:rFonts w:ascii="Arial" w:hAnsi="Arial" w:cs="Arial"/>
          <w:sz w:val="22"/>
          <w:szCs w:val="22"/>
        </w:rPr>
        <w:t>ac</w:t>
      </w:r>
      <w:proofErr w:type="spellEnd"/>
      <w:r w:rsidRPr="002C5BA0">
        <w:rPr>
          <w:rFonts w:ascii="Arial" w:hAnsi="Arial" w:cs="Arial"/>
          <w:sz w:val="22"/>
          <w:szCs w:val="22"/>
        </w:rPr>
        <w:t>) adósságkezelési támogatáshoz kapcsolódó adósságcsökkentési támogatásra, vagy</w:t>
      </w:r>
    </w:p>
    <w:p w:rsidR="00A41BF2" w:rsidRPr="002C5BA0" w:rsidRDefault="00C553F7" w:rsidP="00A41BF2">
      <w:pPr>
        <w:ind w:left="567"/>
        <w:jc w:val="both"/>
        <w:rPr>
          <w:rFonts w:ascii="Arial" w:hAnsi="Arial" w:cs="Arial"/>
          <w:sz w:val="22"/>
          <w:szCs w:val="22"/>
        </w:rPr>
      </w:pPr>
      <w:proofErr w:type="gramStart"/>
      <w:r w:rsidRPr="002C5BA0">
        <w:rPr>
          <w:rFonts w:ascii="Arial" w:hAnsi="Arial" w:cs="Arial"/>
          <w:sz w:val="22"/>
          <w:szCs w:val="22"/>
        </w:rPr>
        <w:t>ad</w:t>
      </w:r>
      <w:proofErr w:type="gramEnd"/>
      <w:r w:rsidRPr="002C5BA0">
        <w:rPr>
          <w:rFonts w:ascii="Arial" w:hAnsi="Arial" w:cs="Arial"/>
          <w:sz w:val="22"/>
          <w:szCs w:val="22"/>
        </w:rPr>
        <w:t>) – tekintet nélkül annak természetbeni vagy pénzbeli formában történő nyújtására – lakásfenntartási</w:t>
      </w:r>
      <w:r w:rsidR="00A41BF2" w:rsidRPr="002C5BA0">
        <w:rPr>
          <w:rFonts w:ascii="Arial" w:hAnsi="Arial" w:cs="Arial"/>
          <w:sz w:val="22"/>
          <w:szCs w:val="22"/>
        </w:rPr>
        <w:t xml:space="preserve"> </w:t>
      </w:r>
      <w:r w:rsidRPr="002C5BA0">
        <w:rPr>
          <w:rFonts w:ascii="Arial" w:hAnsi="Arial" w:cs="Arial"/>
          <w:sz w:val="22"/>
          <w:szCs w:val="22"/>
        </w:rPr>
        <w:t xml:space="preserve">támogatásra </w:t>
      </w:r>
    </w:p>
    <w:p w:rsidR="00C553F7" w:rsidRPr="002C5BA0" w:rsidRDefault="00C553F7" w:rsidP="00A41BF2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C5BA0">
        <w:rPr>
          <w:rFonts w:ascii="Arial" w:hAnsi="Arial" w:cs="Arial"/>
          <w:sz w:val="22"/>
          <w:szCs w:val="22"/>
        </w:rPr>
        <w:t>jogosultat</w:t>
      </w:r>
      <w:proofErr w:type="gramEnd"/>
      <w:r w:rsidRPr="002C5BA0">
        <w:rPr>
          <w:rFonts w:ascii="Arial" w:hAnsi="Arial" w:cs="Arial"/>
          <w:sz w:val="22"/>
          <w:szCs w:val="22"/>
        </w:rPr>
        <w:t xml:space="preserve"> előnyben kell részesíteni, </w:t>
      </w:r>
    </w:p>
    <w:p w:rsidR="00C553F7" w:rsidRPr="002C5BA0" w:rsidRDefault="00C553F7" w:rsidP="00A41BF2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b) a gyermekek védelméről és a gyámügyi igazgatásról szóló 1997. évi XXXI. törvényben szabályozott halmozottan hátrányos helyzetű gyermeket nevelő csa</w:t>
      </w:r>
      <w:r w:rsidR="00A41BF2" w:rsidRPr="002C5BA0">
        <w:rPr>
          <w:rFonts w:ascii="Arial" w:hAnsi="Arial" w:cs="Arial"/>
          <w:sz w:val="22"/>
          <w:szCs w:val="22"/>
        </w:rPr>
        <w:t>ládot előnyben kell részesíteni.</w:t>
      </w:r>
    </w:p>
    <w:p w:rsidR="00C553F7" w:rsidRPr="002C5BA0" w:rsidRDefault="00A41BF2" w:rsidP="00A41BF2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(2)</w:t>
      </w:r>
      <w:r w:rsidR="00C553F7" w:rsidRPr="002C5BA0">
        <w:rPr>
          <w:rFonts w:ascii="Arial" w:hAnsi="Arial" w:cs="Arial"/>
          <w:sz w:val="22"/>
          <w:szCs w:val="22"/>
        </w:rPr>
        <w:t xml:space="preserve"> </w:t>
      </w:r>
      <w:r w:rsidRPr="002C5BA0">
        <w:rPr>
          <w:rFonts w:ascii="Arial" w:hAnsi="Arial" w:cs="Arial"/>
          <w:sz w:val="22"/>
          <w:szCs w:val="22"/>
        </w:rPr>
        <w:t xml:space="preserve">Természetbeni ellátásként nyújtott tüzelősegély esetében </w:t>
      </w:r>
      <w:r w:rsidR="00C553F7" w:rsidRPr="002C5BA0">
        <w:rPr>
          <w:rFonts w:ascii="Arial" w:hAnsi="Arial" w:cs="Arial"/>
          <w:sz w:val="22"/>
          <w:szCs w:val="22"/>
        </w:rPr>
        <w:t xml:space="preserve">háztartásonként legfeljebb </w:t>
      </w:r>
      <w:r w:rsidR="0031793D" w:rsidRPr="002C5BA0">
        <w:rPr>
          <w:rFonts w:ascii="Arial" w:hAnsi="Arial" w:cs="Arial"/>
          <w:sz w:val="22"/>
          <w:szCs w:val="22"/>
        </w:rPr>
        <w:br/>
      </w:r>
      <w:r w:rsidR="00C553F7" w:rsidRPr="002C5BA0">
        <w:rPr>
          <w:rFonts w:ascii="Arial" w:hAnsi="Arial" w:cs="Arial"/>
          <w:sz w:val="22"/>
          <w:szCs w:val="22"/>
        </w:rPr>
        <w:t>5 m</w:t>
      </w:r>
      <w:r w:rsidR="00C553F7" w:rsidRPr="002C5BA0">
        <w:rPr>
          <w:rFonts w:ascii="Arial" w:hAnsi="Arial" w:cs="Arial"/>
          <w:sz w:val="22"/>
          <w:szCs w:val="22"/>
          <w:vertAlign w:val="superscript"/>
        </w:rPr>
        <w:t>3</w:t>
      </w:r>
      <w:r w:rsidR="00C553F7" w:rsidRPr="002C5BA0">
        <w:rPr>
          <w:rFonts w:ascii="Arial" w:hAnsi="Arial" w:cs="Arial"/>
          <w:sz w:val="22"/>
          <w:szCs w:val="22"/>
        </w:rPr>
        <w:t xml:space="preserve"> tűzifa </w:t>
      </w:r>
      <w:r w:rsidRPr="002C5BA0">
        <w:rPr>
          <w:rFonts w:ascii="Arial" w:hAnsi="Arial" w:cs="Arial"/>
          <w:sz w:val="22"/>
          <w:szCs w:val="22"/>
        </w:rPr>
        <w:t>adható.</w:t>
      </w:r>
    </w:p>
    <w:p w:rsidR="00C553F7" w:rsidRPr="002C5BA0" w:rsidRDefault="00C553F7">
      <w:pPr>
        <w:rPr>
          <w:rFonts w:ascii="Arial" w:hAnsi="Arial" w:cs="Arial"/>
          <w:sz w:val="22"/>
          <w:szCs w:val="22"/>
        </w:rPr>
      </w:pPr>
    </w:p>
    <w:p w:rsidR="005368C7" w:rsidRPr="00DD1D33" w:rsidRDefault="005368C7" w:rsidP="005368C7">
      <w:pPr>
        <w:jc w:val="both"/>
        <w:rPr>
          <w:rFonts w:ascii="Arial" w:hAnsi="Arial" w:cs="Arial"/>
          <w:b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14. §</w:t>
      </w:r>
      <w:r w:rsidRPr="002C5BA0">
        <w:rPr>
          <w:rFonts w:ascii="Arial" w:hAnsi="Arial" w:cs="Arial"/>
          <w:b/>
          <w:sz w:val="22"/>
          <w:szCs w:val="22"/>
        </w:rPr>
        <w:t xml:space="preserve"> </w:t>
      </w:r>
      <w:r w:rsidR="00DF59B4" w:rsidRPr="002C5BA0">
        <w:rPr>
          <w:rFonts w:ascii="Arial" w:hAnsi="Arial" w:cs="Arial"/>
          <w:sz w:val="22"/>
          <w:szCs w:val="22"/>
        </w:rPr>
        <w:t>Méltányossági jogcímen</w:t>
      </w:r>
      <w:r w:rsidR="00B5284F" w:rsidRPr="002C5BA0">
        <w:rPr>
          <w:rFonts w:ascii="Arial" w:hAnsi="Arial" w:cs="Arial"/>
          <w:sz w:val="22"/>
          <w:szCs w:val="22"/>
        </w:rPr>
        <w:t xml:space="preserve"> </w:t>
      </w:r>
      <w:r w:rsidR="00DF59B4" w:rsidRPr="002C5BA0">
        <w:rPr>
          <w:rFonts w:ascii="Arial" w:hAnsi="Arial" w:cs="Arial"/>
          <w:sz w:val="22"/>
          <w:szCs w:val="22"/>
        </w:rPr>
        <w:t>k</w:t>
      </w:r>
      <w:r w:rsidRPr="002C5BA0">
        <w:rPr>
          <w:rFonts w:ascii="Arial" w:hAnsi="Arial" w:cs="Arial"/>
          <w:sz w:val="22"/>
          <w:szCs w:val="22"/>
        </w:rPr>
        <w:t xml:space="preserve">özgyógyellátás állapítható meg annak a személynek, akinek </w:t>
      </w:r>
      <w:r w:rsidRPr="00DD1D33">
        <w:rPr>
          <w:rFonts w:ascii="Arial" w:hAnsi="Arial" w:cs="Arial"/>
          <w:sz w:val="22"/>
          <w:szCs w:val="22"/>
        </w:rPr>
        <w:t>a családjában az egy főre jutó jövedelem nem haladja meg a mindenkori öregségi nyugdíj legkisebb összegének a 250 %</w:t>
      </w:r>
      <w:proofErr w:type="spellStart"/>
      <w:r w:rsidRPr="00DD1D33">
        <w:rPr>
          <w:rFonts w:ascii="Arial" w:hAnsi="Arial" w:cs="Arial"/>
          <w:sz w:val="22"/>
          <w:szCs w:val="22"/>
        </w:rPr>
        <w:t>-át</w:t>
      </w:r>
      <w:proofErr w:type="spellEnd"/>
      <w:r w:rsidRPr="00DD1D33">
        <w:rPr>
          <w:rFonts w:ascii="Arial" w:hAnsi="Arial" w:cs="Arial"/>
          <w:sz w:val="22"/>
          <w:szCs w:val="22"/>
        </w:rPr>
        <w:t>, egyedül élő esetében a 300 %</w:t>
      </w:r>
      <w:proofErr w:type="spellStart"/>
      <w:r w:rsidRPr="00DD1D33">
        <w:rPr>
          <w:rFonts w:ascii="Arial" w:hAnsi="Arial" w:cs="Arial"/>
          <w:sz w:val="22"/>
          <w:szCs w:val="22"/>
        </w:rPr>
        <w:t>-át</w:t>
      </w:r>
      <w:proofErr w:type="spellEnd"/>
      <w:r w:rsidRPr="00DD1D33">
        <w:rPr>
          <w:rFonts w:ascii="Arial" w:hAnsi="Arial" w:cs="Arial"/>
          <w:sz w:val="22"/>
          <w:szCs w:val="22"/>
        </w:rPr>
        <w:t xml:space="preserve"> és a havi rendszeres gyógyító ellátás költségének mértéke eléri az öregségi nyugdíj mindenkori legkisebb összegének a 10 %</w:t>
      </w:r>
      <w:proofErr w:type="spellStart"/>
      <w:r w:rsidRPr="00DD1D33">
        <w:rPr>
          <w:rFonts w:ascii="Arial" w:hAnsi="Arial" w:cs="Arial"/>
          <w:sz w:val="22"/>
          <w:szCs w:val="22"/>
        </w:rPr>
        <w:t>-át</w:t>
      </w:r>
      <w:proofErr w:type="spellEnd"/>
      <w:r w:rsidRPr="00DD1D33">
        <w:rPr>
          <w:rFonts w:ascii="Arial" w:hAnsi="Arial" w:cs="Arial"/>
          <w:sz w:val="22"/>
          <w:szCs w:val="22"/>
        </w:rPr>
        <w:t>.</w:t>
      </w:r>
    </w:p>
    <w:p w:rsidR="005368C7" w:rsidRPr="00DD1D33" w:rsidRDefault="005368C7" w:rsidP="00CC07EE">
      <w:pPr>
        <w:jc w:val="both"/>
        <w:rPr>
          <w:rFonts w:ascii="Arial" w:hAnsi="Arial" w:cs="Arial"/>
          <w:sz w:val="22"/>
          <w:szCs w:val="22"/>
        </w:rPr>
      </w:pPr>
    </w:p>
    <w:p w:rsidR="004B5C02" w:rsidRPr="00DD1D33" w:rsidRDefault="00A41BF2" w:rsidP="004B5C02">
      <w:pPr>
        <w:jc w:val="both"/>
        <w:rPr>
          <w:rFonts w:ascii="Arial" w:hAnsi="Arial" w:cs="Arial"/>
          <w:sz w:val="22"/>
          <w:szCs w:val="22"/>
        </w:rPr>
      </w:pPr>
      <w:r w:rsidRPr="00DD1D33">
        <w:rPr>
          <w:rFonts w:ascii="Arial" w:hAnsi="Arial" w:cs="Arial"/>
          <w:sz w:val="22"/>
          <w:szCs w:val="22"/>
        </w:rPr>
        <w:t>1</w:t>
      </w:r>
      <w:r w:rsidR="005368C7" w:rsidRPr="00DD1D33">
        <w:rPr>
          <w:rFonts w:ascii="Arial" w:hAnsi="Arial" w:cs="Arial"/>
          <w:sz w:val="22"/>
          <w:szCs w:val="22"/>
        </w:rPr>
        <w:t>5</w:t>
      </w:r>
      <w:r w:rsidR="004B5C02" w:rsidRPr="00DD1D33">
        <w:rPr>
          <w:rFonts w:ascii="Arial" w:hAnsi="Arial" w:cs="Arial"/>
          <w:sz w:val="22"/>
          <w:szCs w:val="22"/>
        </w:rPr>
        <w:t>. § Bokod Község Önkormányzata helyi szociálpolitikai kerekasztalt hoz létre, amelynek tagjai: Képviselő-testületi tagok, háziorvos, védőnő,</w:t>
      </w:r>
      <w:r w:rsidR="00CC07EE" w:rsidRPr="00CC07EE">
        <w:rPr>
          <w:rFonts w:ascii="Arial" w:hAnsi="Arial" w:cs="Arial"/>
          <w:sz w:val="22"/>
          <w:szCs w:val="22"/>
        </w:rPr>
        <w:t xml:space="preserve"> </w:t>
      </w:r>
      <w:r w:rsidR="00CC07EE" w:rsidRPr="00A85968">
        <w:rPr>
          <w:rFonts w:ascii="Arial" w:hAnsi="Arial" w:cs="Arial"/>
          <w:sz w:val="22"/>
          <w:szCs w:val="22"/>
        </w:rPr>
        <w:t xml:space="preserve">gyermekjóléti szolgáltatás és családsegítés </w:t>
      </w:r>
      <w:r w:rsidR="00CC07EE">
        <w:rPr>
          <w:rFonts w:ascii="Arial" w:hAnsi="Arial" w:cs="Arial"/>
          <w:sz w:val="22"/>
          <w:szCs w:val="22"/>
        </w:rPr>
        <w:t xml:space="preserve">feladatot ellátó </w:t>
      </w:r>
      <w:r w:rsidR="00CC07EE" w:rsidRPr="00A85968">
        <w:rPr>
          <w:rFonts w:ascii="Arial" w:hAnsi="Arial" w:cs="Arial"/>
          <w:sz w:val="22"/>
          <w:szCs w:val="22"/>
        </w:rPr>
        <w:t>Oroszlányi Önkormányzati Szociális Szolgálat</w:t>
      </w:r>
      <w:r w:rsidR="00CC07EE">
        <w:rPr>
          <w:rFonts w:ascii="Arial" w:hAnsi="Arial" w:cs="Arial"/>
          <w:sz w:val="22"/>
          <w:szCs w:val="22"/>
        </w:rPr>
        <w:t xml:space="preserve"> vezetője,</w:t>
      </w:r>
      <w:r w:rsidR="004B5C02" w:rsidRPr="00DD1D33">
        <w:rPr>
          <w:rFonts w:ascii="Arial" w:hAnsi="Arial" w:cs="Arial"/>
          <w:sz w:val="22"/>
          <w:szCs w:val="22"/>
        </w:rPr>
        <w:t xml:space="preserve"> </w:t>
      </w:r>
      <w:r w:rsidR="00C0510D">
        <w:rPr>
          <w:rFonts w:ascii="Arial" w:hAnsi="Arial" w:cs="Arial"/>
          <w:sz w:val="22"/>
          <w:szCs w:val="22"/>
        </w:rPr>
        <w:t xml:space="preserve">vezető szociális gondozó, </w:t>
      </w:r>
      <w:r w:rsidR="004B5C02" w:rsidRPr="00DD1D33">
        <w:rPr>
          <w:rFonts w:ascii="Arial" w:hAnsi="Arial" w:cs="Arial"/>
          <w:sz w:val="22"/>
          <w:szCs w:val="22"/>
        </w:rPr>
        <w:t xml:space="preserve">Vöröskereszt </w:t>
      </w:r>
      <w:r w:rsidR="00CC07EE" w:rsidRPr="00DD1D33">
        <w:rPr>
          <w:rFonts w:ascii="Arial" w:hAnsi="Arial" w:cs="Arial"/>
          <w:sz w:val="22"/>
          <w:szCs w:val="22"/>
        </w:rPr>
        <w:t xml:space="preserve">helyi </w:t>
      </w:r>
      <w:r w:rsidR="00CC07EE">
        <w:rPr>
          <w:rFonts w:ascii="Arial" w:hAnsi="Arial" w:cs="Arial"/>
          <w:sz w:val="22"/>
          <w:szCs w:val="22"/>
        </w:rPr>
        <w:t xml:space="preserve">szervezetének </w:t>
      </w:r>
      <w:r w:rsidR="004B5C02" w:rsidRPr="00DD1D33">
        <w:rPr>
          <w:rFonts w:ascii="Arial" w:hAnsi="Arial" w:cs="Arial"/>
          <w:sz w:val="22"/>
          <w:szCs w:val="22"/>
        </w:rPr>
        <w:t>vezetője,</w:t>
      </w:r>
      <w:r w:rsidR="005224B2" w:rsidRPr="00CC07EE">
        <w:rPr>
          <w:rFonts w:ascii="Arial" w:hAnsi="Arial" w:cs="Arial"/>
          <w:sz w:val="22"/>
          <w:szCs w:val="22"/>
        </w:rPr>
        <w:t xml:space="preserve"> Bokodi Polgárőr Egyesület (székhely: 2855 Bokod, Hősök tere 6.) vezetője</w:t>
      </w:r>
      <w:r w:rsidR="00CC07EE">
        <w:rPr>
          <w:rFonts w:ascii="Arial" w:hAnsi="Arial" w:cs="Arial"/>
          <w:sz w:val="22"/>
          <w:szCs w:val="22"/>
        </w:rPr>
        <w:t xml:space="preserve"> és </w:t>
      </w:r>
      <w:r w:rsidR="004B5C02" w:rsidRPr="00DD1D33">
        <w:rPr>
          <w:rFonts w:ascii="Arial" w:hAnsi="Arial" w:cs="Arial"/>
          <w:sz w:val="22"/>
          <w:szCs w:val="22"/>
        </w:rPr>
        <w:t xml:space="preserve">Bokodi Nyugdíjas Klub </w:t>
      </w:r>
      <w:r w:rsidR="005224B2">
        <w:rPr>
          <w:rFonts w:ascii="Arial" w:hAnsi="Arial" w:cs="Arial"/>
          <w:sz w:val="22"/>
          <w:szCs w:val="22"/>
        </w:rPr>
        <w:t>vezetője</w:t>
      </w:r>
      <w:r w:rsidR="004B5C02" w:rsidRPr="00DD1D33">
        <w:rPr>
          <w:rFonts w:ascii="Arial" w:hAnsi="Arial" w:cs="Arial"/>
          <w:sz w:val="22"/>
          <w:szCs w:val="22"/>
        </w:rPr>
        <w:t>.</w:t>
      </w:r>
    </w:p>
    <w:p w:rsidR="0091295B" w:rsidRPr="00DD1D33" w:rsidRDefault="0091295B" w:rsidP="004B5C02">
      <w:pPr>
        <w:jc w:val="both"/>
        <w:rPr>
          <w:rFonts w:ascii="Arial" w:hAnsi="Arial" w:cs="Arial"/>
          <w:sz w:val="22"/>
          <w:szCs w:val="22"/>
        </w:rPr>
      </w:pPr>
    </w:p>
    <w:p w:rsidR="00A41BF2" w:rsidRPr="002C5BA0" w:rsidRDefault="00A41BF2" w:rsidP="00A41BF2">
      <w:pPr>
        <w:jc w:val="both"/>
        <w:rPr>
          <w:rFonts w:ascii="Arial" w:hAnsi="Arial" w:cs="Arial"/>
          <w:sz w:val="22"/>
          <w:szCs w:val="22"/>
        </w:rPr>
      </w:pPr>
    </w:p>
    <w:p w:rsidR="00606930" w:rsidRPr="002C5BA0" w:rsidRDefault="00A41BF2" w:rsidP="00A41BF2">
      <w:pPr>
        <w:jc w:val="both"/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>1</w:t>
      </w:r>
      <w:r w:rsidR="00C22044">
        <w:rPr>
          <w:rFonts w:ascii="Arial" w:hAnsi="Arial" w:cs="Arial"/>
          <w:sz w:val="22"/>
          <w:szCs w:val="22"/>
        </w:rPr>
        <w:t>6</w:t>
      </w:r>
      <w:r w:rsidRPr="002C5BA0">
        <w:rPr>
          <w:rFonts w:ascii="Arial" w:hAnsi="Arial" w:cs="Arial"/>
          <w:sz w:val="22"/>
          <w:szCs w:val="22"/>
        </w:rPr>
        <w:t>.</w:t>
      </w:r>
      <w:r w:rsidR="00CE318F">
        <w:rPr>
          <w:rFonts w:ascii="Arial" w:hAnsi="Arial" w:cs="Arial"/>
          <w:sz w:val="22"/>
          <w:szCs w:val="22"/>
        </w:rPr>
        <w:t xml:space="preserve"> §</w:t>
      </w:r>
      <w:r w:rsidR="00C22044">
        <w:rPr>
          <w:rFonts w:ascii="Arial" w:hAnsi="Arial" w:cs="Arial"/>
          <w:sz w:val="22"/>
          <w:szCs w:val="22"/>
        </w:rPr>
        <w:t xml:space="preserve"> (1) </w:t>
      </w:r>
      <w:r w:rsidR="00CE318F">
        <w:rPr>
          <w:rFonts w:ascii="Arial" w:hAnsi="Arial" w:cs="Arial"/>
          <w:sz w:val="22"/>
          <w:szCs w:val="22"/>
        </w:rPr>
        <w:t xml:space="preserve">Ez a rendelet </w:t>
      </w:r>
      <w:r w:rsidRPr="002C5BA0">
        <w:rPr>
          <w:rFonts w:ascii="Arial" w:hAnsi="Arial" w:cs="Arial"/>
          <w:sz w:val="22"/>
          <w:szCs w:val="22"/>
        </w:rPr>
        <w:t>2014. január 1 napján</w:t>
      </w:r>
      <w:r w:rsidR="00606930" w:rsidRPr="002C5BA0">
        <w:rPr>
          <w:rFonts w:ascii="Arial" w:hAnsi="Arial" w:cs="Arial"/>
          <w:sz w:val="22"/>
          <w:szCs w:val="22"/>
        </w:rPr>
        <w:t xml:space="preserve"> lép hatályba. </w:t>
      </w:r>
    </w:p>
    <w:p w:rsidR="00C22044" w:rsidRPr="002C5BA0" w:rsidRDefault="00C22044" w:rsidP="00C220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Pr="00DD1D33">
        <w:rPr>
          <w:rFonts w:ascii="Arial" w:hAnsi="Arial" w:cs="Arial"/>
          <w:sz w:val="22"/>
          <w:szCs w:val="22"/>
        </w:rPr>
        <w:t xml:space="preserve">Hatályát veszti Bokod Község </w:t>
      </w:r>
      <w:proofErr w:type="gramStart"/>
      <w:r w:rsidRPr="00DD1D33">
        <w:rPr>
          <w:rFonts w:ascii="Arial" w:hAnsi="Arial" w:cs="Arial"/>
          <w:sz w:val="22"/>
          <w:szCs w:val="22"/>
        </w:rPr>
        <w:t>Önkormányzatának</w:t>
      </w:r>
      <w:proofErr w:type="gramEnd"/>
      <w:r w:rsidRPr="00DD1D33">
        <w:rPr>
          <w:rFonts w:ascii="Arial" w:hAnsi="Arial" w:cs="Arial"/>
          <w:sz w:val="22"/>
          <w:szCs w:val="22"/>
        </w:rPr>
        <w:t xml:space="preserve"> Képviselő-testületének a szociális</w:t>
      </w:r>
      <w:r w:rsidRPr="002C5BA0">
        <w:rPr>
          <w:rFonts w:ascii="Arial" w:hAnsi="Arial" w:cs="Arial"/>
          <w:sz w:val="22"/>
          <w:szCs w:val="22"/>
        </w:rPr>
        <w:t xml:space="preserve"> ellátási formák és a gyermekvédelem helyi szabályairól szóló 8/2007. (VIII.1.) önkormányzati rendelete.</w:t>
      </w:r>
    </w:p>
    <w:p w:rsidR="00606930" w:rsidRPr="002C5BA0" w:rsidRDefault="00606930" w:rsidP="00606930">
      <w:pPr>
        <w:jc w:val="both"/>
        <w:rPr>
          <w:rFonts w:ascii="Arial" w:hAnsi="Arial" w:cs="Arial"/>
          <w:sz w:val="22"/>
          <w:szCs w:val="22"/>
        </w:rPr>
      </w:pPr>
    </w:p>
    <w:p w:rsidR="00606930" w:rsidRDefault="00606930" w:rsidP="00606930">
      <w:pPr>
        <w:jc w:val="both"/>
        <w:rPr>
          <w:rFonts w:ascii="Arial" w:hAnsi="Arial" w:cs="Arial"/>
          <w:sz w:val="22"/>
          <w:szCs w:val="22"/>
        </w:rPr>
      </w:pPr>
    </w:p>
    <w:p w:rsidR="002C5BA0" w:rsidRPr="002C5BA0" w:rsidRDefault="002C5BA0" w:rsidP="00606930">
      <w:pPr>
        <w:jc w:val="both"/>
        <w:rPr>
          <w:rFonts w:ascii="Arial" w:hAnsi="Arial" w:cs="Arial"/>
          <w:sz w:val="22"/>
          <w:szCs w:val="22"/>
        </w:rPr>
      </w:pPr>
    </w:p>
    <w:p w:rsidR="00606930" w:rsidRPr="002C5BA0" w:rsidRDefault="00606930" w:rsidP="00606930">
      <w:pPr>
        <w:tabs>
          <w:tab w:val="center" w:pos="1800"/>
          <w:tab w:val="center" w:pos="6840"/>
        </w:tabs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ab/>
        <w:t>Szöllősi Miklós</w:t>
      </w:r>
      <w:r w:rsidRPr="002C5BA0">
        <w:rPr>
          <w:rFonts w:ascii="Arial" w:hAnsi="Arial" w:cs="Arial"/>
          <w:sz w:val="22"/>
          <w:szCs w:val="22"/>
        </w:rPr>
        <w:tab/>
        <w:t>Zsigmond Anikó</w:t>
      </w:r>
    </w:p>
    <w:p w:rsidR="00606930" w:rsidRPr="002C5BA0" w:rsidRDefault="00606930" w:rsidP="00606930">
      <w:pPr>
        <w:tabs>
          <w:tab w:val="center" w:pos="1800"/>
          <w:tab w:val="center" w:pos="6840"/>
        </w:tabs>
        <w:rPr>
          <w:rFonts w:ascii="Arial" w:hAnsi="Arial" w:cs="Arial"/>
          <w:sz w:val="22"/>
          <w:szCs w:val="22"/>
        </w:rPr>
      </w:pPr>
      <w:r w:rsidRPr="002C5BA0">
        <w:rPr>
          <w:rFonts w:ascii="Arial" w:hAnsi="Arial" w:cs="Arial"/>
          <w:sz w:val="22"/>
          <w:szCs w:val="22"/>
        </w:rPr>
        <w:tab/>
      </w:r>
      <w:proofErr w:type="gramStart"/>
      <w:r w:rsidRPr="002C5BA0">
        <w:rPr>
          <w:rFonts w:ascii="Arial" w:hAnsi="Arial" w:cs="Arial"/>
          <w:sz w:val="22"/>
          <w:szCs w:val="22"/>
        </w:rPr>
        <w:t>polgármester</w:t>
      </w:r>
      <w:proofErr w:type="gramEnd"/>
      <w:r w:rsidRPr="002C5BA0">
        <w:rPr>
          <w:rFonts w:ascii="Arial" w:hAnsi="Arial" w:cs="Arial"/>
          <w:sz w:val="22"/>
          <w:szCs w:val="22"/>
        </w:rPr>
        <w:tab/>
        <w:t>jegyző</w:t>
      </w:r>
    </w:p>
    <w:p w:rsidR="00DF57BA" w:rsidRPr="002C5BA0" w:rsidRDefault="00DF57BA">
      <w:pPr>
        <w:rPr>
          <w:rFonts w:ascii="Arial" w:hAnsi="Arial" w:cs="Arial"/>
          <w:color w:val="FF0000"/>
          <w:sz w:val="22"/>
          <w:szCs w:val="22"/>
        </w:rPr>
      </w:pPr>
    </w:p>
    <w:sectPr w:rsidR="00DF57BA" w:rsidRPr="002C5BA0" w:rsidSect="0045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A71DB"/>
    <w:multiLevelType w:val="hybridMultilevel"/>
    <w:tmpl w:val="6B56553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623563"/>
    <w:multiLevelType w:val="hybridMultilevel"/>
    <w:tmpl w:val="BD6C56F0"/>
    <w:lvl w:ilvl="0" w:tplc="CDA830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93B2D"/>
    <w:multiLevelType w:val="hybridMultilevel"/>
    <w:tmpl w:val="F920E8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413DF"/>
    <w:multiLevelType w:val="hybridMultilevel"/>
    <w:tmpl w:val="95485A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BB70F4"/>
    <w:multiLevelType w:val="hybridMultilevel"/>
    <w:tmpl w:val="EA3EF1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06930"/>
    <w:rsid w:val="00031C17"/>
    <w:rsid w:val="0004610F"/>
    <w:rsid w:val="000E3E7E"/>
    <w:rsid w:val="000F5F7D"/>
    <w:rsid w:val="0011205F"/>
    <w:rsid w:val="00165C9F"/>
    <w:rsid w:val="00171330"/>
    <w:rsid w:val="001F2604"/>
    <w:rsid w:val="00211323"/>
    <w:rsid w:val="00234632"/>
    <w:rsid w:val="002357BC"/>
    <w:rsid w:val="002426C0"/>
    <w:rsid w:val="00252891"/>
    <w:rsid w:val="002C5BA0"/>
    <w:rsid w:val="002C785D"/>
    <w:rsid w:val="002E0016"/>
    <w:rsid w:val="00313A99"/>
    <w:rsid w:val="0031793D"/>
    <w:rsid w:val="003300DC"/>
    <w:rsid w:val="003305D6"/>
    <w:rsid w:val="00380A93"/>
    <w:rsid w:val="00387A1A"/>
    <w:rsid w:val="003A7BE7"/>
    <w:rsid w:val="003B6618"/>
    <w:rsid w:val="003F6732"/>
    <w:rsid w:val="0040107E"/>
    <w:rsid w:val="00406155"/>
    <w:rsid w:val="00416E2C"/>
    <w:rsid w:val="00456C45"/>
    <w:rsid w:val="004B04F0"/>
    <w:rsid w:val="004B5C02"/>
    <w:rsid w:val="005224B2"/>
    <w:rsid w:val="005368C7"/>
    <w:rsid w:val="005B3346"/>
    <w:rsid w:val="00606930"/>
    <w:rsid w:val="00645B73"/>
    <w:rsid w:val="006A288B"/>
    <w:rsid w:val="006B3B68"/>
    <w:rsid w:val="006F1226"/>
    <w:rsid w:val="0070066C"/>
    <w:rsid w:val="00702EC0"/>
    <w:rsid w:val="007B1B90"/>
    <w:rsid w:val="007B74E8"/>
    <w:rsid w:val="007C79E7"/>
    <w:rsid w:val="008427A3"/>
    <w:rsid w:val="0085471C"/>
    <w:rsid w:val="008650A5"/>
    <w:rsid w:val="008838AE"/>
    <w:rsid w:val="008A6FD9"/>
    <w:rsid w:val="008B2D32"/>
    <w:rsid w:val="008D3C84"/>
    <w:rsid w:val="008F5320"/>
    <w:rsid w:val="0091295B"/>
    <w:rsid w:val="00923ADA"/>
    <w:rsid w:val="009350B7"/>
    <w:rsid w:val="009643E0"/>
    <w:rsid w:val="00970B15"/>
    <w:rsid w:val="00982DE6"/>
    <w:rsid w:val="009A3603"/>
    <w:rsid w:val="009B73DA"/>
    <w:rsid w:val="009D6DCB"/>
    <w:rsid w:val="009F671F"/>
    <w:rsid w:val="00A07307"/>
    <w:rsid w:val="00A27236"/>
    <w:rsid w:val="00A41BF2"/>
    <w:rsid w:val="00AB629D"/>
    <w:rsid w:val="00B27F83"/>
    <w:rsid w:val="00B333B8"/>
    <w:rsid w:val="00B5284F"/>
    <w:rsid w:val="00B71124"/>
    <w:rsid w:val="00B911D3"/>
    <w:rsid w:val="00BD5808"/>
    <w:rsid w:val="00C0510D"/>
    <w:rsid w:val="00C22044"/>
    <w:rsid w:val="00C46FCE"/>
    <w:rsid w:val="00C553F7"/>
    <w:rsid w:val="00C64109"/>
    <w:rsid w:val="00C81A66"/>
    <w:rsid w:val="00CB55C7"/>
    <w:rsid w:val="00CC07EE"/>
    <w:rsid w:val="00CE318F"/>
    <w:rsid w:val="00D11B1E"/>
    <w:rsid w:val="00D424BB"/>
    <w:rsid w:val="00DB3416"/>
    <w:rsid w:val="00DD1D33"/>
    <w:rsid w:val="00DF57BA"/>
    <w:rsid w:val="00DF59B4"/>
    <w:rsid w:val="00E44A7D"/>
    <w:rsid w:val="00E46BFB"/>
    <w:rsid w:val="00E51893"/>
    <w:rsid w:val="00EC739F"/>
    <w:rsid w:val="00F2589A"/>
    <w:rsid w:val="00F26F65"/>
    <w:rsid w:val="00F27D40"/>
    <w:rsid w:val="00F872F6"/>
    <w:rsid w:val="00F94E2F"/>
    <w:rsid w:val="00F957CD"/>
    <w:rsid w:val="00FD0D47"/>
    <w:rsid w:val="00FD47CA"/>
    <w:rsid w:val="00FE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6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06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2357BC"/>
    <w:pPr>
      <w:spacing w:after="160" w:line="240" w:lineRule="exact"/>
    </w:pPr>
    <w:rPr>
      <w:rFonts w:ascii="Verdana" w:hAnsi="Verdana"/>
      <w:lang w:val="en-US" w:eastAsia="en-US"/>
    </w:rPr>
  </w:style>
  <w:style w:type="paragraph" w:styleId="Cm">
    <w:name w:val="Title"/>
    <w:basedOn w:val="Norml"/>
    <w:link w:val="CmChar"/>
    <w:qFormat/>
    <w:rsid w:val="002357BC"/>
    <w:pPr>
      <w:jc w:val="center"/>
    </w:pPr>
    <w:rPr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2357B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07307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A07307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A07307"/>
    <w:rPr>
      <w:b/>
      <w:bCs/>
    </w:rPr>
  </w:style>
  <w:style w:type="paragraph" w:styleId="Listaszerbekezds">
    <w:name w:val="List Paragraph"/>
    <w:basedOn w:val="Norml"/>
    <w:uiPriority w:val="34"/>
    <w:qFormat/>
    <w:rsid w:val="00380A93"/>
    <w:pPr>
      <w:ind w:left="720"/>
      <w:contextualSpacing/>
    </w:pPr>
  </w:style>
  <w:style w:type="paragraph" w:customStyle="1" w:styleId="CharCharCharChar1">
    <w:name w:val="Char Char Char Char1"/>
    <w:basedOn w:val="Norml"/>
    <w:rsid w:val="0040107E"/>
    <w:pPr>
      <w:spacing w:after="160" w:line="240" w:lineRule="exact"/>
    </w:pPr>
    <w:rPr>
      <w:rFonts w:ascii="Verdana" w:hAnsi="Verdana"/>
      <w:lang w:val="en-US" w:eastAsia="en-US"/>
    </w:rPr>
  </w:style>
  <w:style w:type="table" w:styleId="Rcsostblzat">
    <w:name w:val="Table Grid"/>
    <w:basedOn w:val="Normltblzat"/>
    <w:uiPriority w:val="59"/>
    <w:rsid w:val="00401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6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06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2357BC"/>
    <w:pPr>
      <w:spacing w:after="160" w:line="240" w:lineRule="exact"/>
    </w:pPr>
    <w:rPr>
      <w:rFonts w:ascii="Verdana" w:hAnsi="Verdana"/>
      <w:lang w:val="en-US" w:eastAsia="en-US"/>
    </w:rPr>
  </w:style>
  <w:style w:type="paragraph" w:styleId="Cm">
    <w:name w:val="Title"/>
    <w:basedOn w:val="Norml"/>
    <w:link w:val="CmChar"/>
    <w:qFormat/>
    <w:rsid w:val="002357BC"/>
    <w:pPr>
      <w:jc w:val="center"/>
    </w:pPr>
    <w:rPr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2357B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07307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A07307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A07307"/>
    <w:rPr>
      <w:b/>
      <w:bCs/>
    </w:rPr>
  </w:style>
  <w:style w:type="paragraph" w:styleId="Listaszerbekezds">
    <w:name w:val="List Paragraph"/>
    <w:basedOn w:val="Norml"/>
    <w:uiPriority w:val="34"/>
    <w:qFormat/>
    <w:rsid w:val="00380A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8FCD5-EB6B-4DEC-8F50-4A391354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1494</Words>
  <Characters>10310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Tulajdonos</dc:creator>
  <cp:lastModifiedBy>Jegyzo</cp:lastModifiedBy>
  <cp:revision>17</cp:revision>
  <dcterms:created xsi:type="dcterms:W3CDTF">2013-11-12T18:18:00Z</dcterms:created>
  <dcterms:modified xsi:type="dcterms:W3CDTF">2013-12-03T13:52:00Z</dcterms:modified>
</cp:coreProperties>
</file>